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692b" w14:textId="95d6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 от 30 марта 2012 года № 51 "Об утверждении регламентов государственных услуг в области социальной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14 мая 2013 года N 133. Зарегистрировано Департаментом юстиции Мангистауской области 11 июня 2013 года за N 2251.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 Об утверждении стандартов государственных услуг 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394 </w:t>
      </w:r>
      <w:r>
        <w:rPr>
          <w:rFonts w:ascii="Times New Roman"/>
          <w:b w:val="false"/>
          <w:i w:val="false"/>
          <w:color w:val="000000"/>
          <w:sz w:val="28"/>
        </w:rPr>
        <w:t xml:space="preserve">« Об утверждении стандартов государственных услуг в сфере социальной защиты, оказываемых местными исполнительными органами»,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Мангистауской области от 30 марта 2012 года № 51 «Об утверждении регламентов государственных услуг в области социальной защиты» (зарегистрировано в Реестре государственной регистрации нормативных правовых актов № 2127, опубликовано в газете «Огни Мангистау» от 2 июня 2012 года № 98-99 (10888-10889))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регламент государственной услуги « Назначение жилищной помощи 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 Управление координации занятости и социальных программ Мангистауской области »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данного постановления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мая 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2013 года № 133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«Назначение жилищной помощи» (далее – Регламент) разработан в соответствии со статьей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– СФЕ) – 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районные и городские отделы занятости и социальных программ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Центры обслуживания населения (далее – Центр) – Филиал республиканского государственного предприятия «Центр обслуживания населения» по Мангистауской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его отделы и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«Назначение жилищной помощи» (далее – государственная услуга) оказывается на основании пункта 2 статьи 97 Закона Республики Казахстан от 16 апреля 1997 года «О жилищных отношениях», главы 2 Правил предоставления жилищной помощи, утвержденных постановлением Правительства Республики Казахстан от 30 декабря 2009 года № 2314 и стандарта государственной услуги «Назначение жилищной помощи»,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носителе, либо мотивированный ответ об отказе в предоставлении государственной услуги на бумажном носителе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предоставляется уполномоченным органом, а также через Центр, адреса которых указаны в приложениях 1 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адресу: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call–центра: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адреса и телефоны которых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запроса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осуществляет регистрацию и выдает талон с указанием даты регистрации, места и получения получателем государственной услуги, фамилия и инициалов ответственного лица, принявшего документы, передает документы 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выдает получателю уведомление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документов, фамилии, имени, отчества получателя государственной услуги, фамилии, имени, отчества уполномоченного представителя, регистрирует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рассматривает представленные документы, оформляет уведомление либо мотивированный ответ об отказе в предоставлении государственной услуги, подписывает руководителем уполномоченного органа и передает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уполномоченного органа направляет результат оказания государственной услуги в Центр, при этом фиксируя в информационной системе Центра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уведомление либо мотивированный ответ об отказе в предоставлении государственной услуги.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  фонде,предъявленный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Форма уведомления либо мотивированного ответа об отказе в предоставлении государственной услуги приведена в приложении 5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помощи»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 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4718"/>
        <w:gridCol w:w="3491"/>
        <w:gridCol w:w="1656"/>
        <w:gridCol w:w="2109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телефо-на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Актау»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Актау, 11 микрорайон, здание № 50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432670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выходных и празднич-ных дней, с 9.00 до 18.00 часов, обед с 13.00 до 14 часов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Жанаозен»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Жанаозен, 3 «а» микрорайон, здание Достар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42988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Тупкараганского района»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Молодежный центр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22848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Мунайлинского района»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объединений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 66445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Мангистауского района»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район,село Шетпе, здание районного акимата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21243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Бейнеуского района»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район, село Бейнеу, улица М.Бегенова, 26 «б»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21275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Каракиянского района»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Курык,улица Досан батыра, 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21561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помощи»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 по оказанию государственной услуги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111"/>
        <w:gridCol w:w="4175"/>
        <w:gridCol w:w="188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 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 Центр обслуживания населения » по Мангистауской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здание 67 б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422311,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67 б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микрорайон Шугыла,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Дельта Банка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50390,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село Мангистау, здание общественных организаций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465683,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466142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Бейнеу, ул. Косай ата, здание Центр молодежи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25535,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село Шетпе, улица Центральная площадь, 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8(72931)22083,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село Курык, улица Валиханова, 15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Форт-Шевченко, улица Маяулы, здание 6-д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23038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поселковый отдел № 8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поселок Жетибай, улица Жанакурлыс, здание № 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26935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Боранкульское отделение № 9 Бейнеуского района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село Боранкул, 7 аул, здание государственного учреждения «Боранқұл мәдениет»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Акшукурское отделение № 10 Тупкараганского района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село Акшукур, улица Уштерек, 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332844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помощи»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действия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0"/>
        <w:gridCol w:w="1276"/>
        <w:gridCol w:w="456"/>
        <w:gridCol w:w="1272"/>
        <w:gridCol w:w="695"/>
        <w:gridCol w:w="1267"/>
        <w:gridCol w:w="14"/>
        <w:gridCol w:w="3433"/>
        <w:gridCol w:w="1"/>
        <w:gridCol w:w="319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(хода,пото-ка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нако-пи-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тель-ного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Наиме-нова-ние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(про-цесса, проце-дуры, опера-ций) и их описа-ние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Распи-сыва-ется в жур-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нале, 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в реестр и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упол-номо-чен-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поступившими документами, определение ответственного специалиста для исполнения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(дан-ные, доку-мент, орга-низа-цион-но-распоря-ди-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тель-ное реше-ние)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журна-ле и выда-ча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нако-пи-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тель-ный отдел,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прав-ка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упол-номо-чен-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специалисту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дующе-го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(хода, пото-ка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упол-номо-чен-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орга-на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Руко-води-тель упол-номо-ченно-го орга-на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уполномоченного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Наиме-нова-ние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(про-цесса, проце-дуры, опера-ций) и их описа-ние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верки полно-ты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подго-тов-ка уведо-мле-ния или моти-виро-ванно-го отка-за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Озна-комле-ние с доку-мента-ми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мотивированного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завер-шения (дан-ные, доку-мент, орга-низа-цион-но-ра-спо-ряди-тель-ное реше-ние)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Пере-дача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мате-риала-ми руко-води-телю упол-номо-чен-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орга-на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получателю или в Центр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 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тече-ние 10 рабо-чих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следу-юще-го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548"/>
        <w:gridCol w:w="2569"/>
        <w:gridCol w:w="2562"/>
        <w:gridCol w:w="2629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 СФЕ Инспектор накопительного отдела Центра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уполномочен-ного органа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накопитель-ный отдел Центра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Составление реестра, направление документов в уполномочен-ный орган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Прием документов из Центра или от получателя, регистрация,направле-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руководите-лю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Наложение резолюции, передача документов ответствен-ному специалисту уполномочен-ного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подготовка уведомления, передача документов с материалами руководителю уполномочен-ного органа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уведомления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уведомления, передача уведомления в Центр или получателю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</w:t>
      </w:r>
      <w:r>
        <w:br/>
      </w:r>
      <w:r>
        <w:rPr>
          <w:rFonts w:ascii="Times New Roman"/>
          <w:b/>
          <w:i w:val="false"/>
          <w:color w:val="000000"/>
        </w:rPr>
        <w:t>
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550"/>
        <w:gridCol w:w="2563"/>
        <w:gridCol w:w="2563"/>
        <w:gridCol w:w="2631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Инспектор накопитель-ного отдела Центра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Специалист уполномочен-ного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уполномочен-ного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уполномочен-ного органа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накопитель-ный отдел Центра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реестра, направление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уполномочен-ный орган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 или от получателя, регистрация, направление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уполномочен-ного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ответствен-ному специалисту уполномочен-ного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подготовка мотивирован-ного отказа, передача документов с материалами руководителю уполномочен-ного органа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мотивирован-ного отказа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Регистрация мотивирован-ного отказа, передача мотивирован-ного отказа в Центр или получателю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отказа получателю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получателя услуги в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(Схему 1 смотреть на бумажном носителе)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действие СФЕ при обращении получателя услуги в Центр</w:t>
      </w:r>
      <w:r>
        <w:br/>
      </w:r>
      <w:r>
        <w:rPr>
          <w:rFonts w:ascii="Times New Roman"/>
          <w:b/>
          <w:i w:val="false"/>
          <w:color w:val="000000"/>
        </w:rPr>
        <w:t>
(Схему 2 смотреть на бумажном носителе)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районный/городской отдел занятости социальных программ рассмотрев Ваше заявление о назначении жилищной помощи сообщает:____________________________________________________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            __________       _________     районного/городского отдела          (подпись)      (Ф.И.О)            занятости и социальных программ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