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481e" w14:textId="8d34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санитарной охраны хозяйственно-питьевого водозабора на участке скважины № А-5 акционерного общества "Варваринское" в Тарановском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февраля 2013 года № 37. Зарегистрировано Департаментом юстиции Костанайской области 26 февраля 2013 года № 4043.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зоны санитарной охраны хозяйственно – питьевого водозабора на участке скважины № А-5 акционерного общества "Варваринское" в Тарановском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комитета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по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Б. Кенжебаев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"Тобол-Торгайская бассейновая инспекция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регулированию использования и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водных ресурсов Комитета по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ресурсам 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Г. Оспанбекова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2013 года № 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санитарной охраны хозяйственно – питьевого водозабора на участке скважины № А-5 акционерного общества "Варваринское" в Тарановском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-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-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-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А-6, № А-7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зон санитарной охраны отражены в картографическом материале проекта "Зоны санитарной охраны участка скважины А-5" (Заказчик акционерное общество "Варваринское").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