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7d10" w14:textId="cd37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на участке скважины № 1, расположенной на территории железнодорожной станции Перелески в Денисовском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июня 2013 года № 235. Зарегистрировано Департаментом юстиции Костанайской области 19 июля 2013 года № 4191.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хозяйственно-питьевого водозабора на участке скважины № 1, расположенной на территории железнодорожной станции Перелески в Денисовском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хозяйственно-питьевого водозабора на участке скважины № 1, расположенной на территории железнодорожной станции Перелески в Денисовском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"Обоснования размеров поясов зон санитарной охраны участка скважины № 1, расположенной на железнодорожной станции Перелески. Денисовский район, Костанайская область". (Заказчик Товарищество с ограниченной ответственностью "Темiржолсу-Костанай").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