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fc0f" w14:textId="a5ff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февраля 2009 года № 162 "Об утверждении размеров ставок фиксированного налога на единицу налогообложения, расположенную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15 февраля 2013 года № 112. Зарегистрировано Департаментом юстиции Костанайской области 1 марта 2013 года № 4052. Утратило силу решением маслихата города Костаная Костанайской области от 28 марта 2018 года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кодекс)",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размеров ставок фиксированного налога на единицу налогообложения, расположенную в городе Костанае" от 2 февраля 2009 года № 162 (зарегистрированное в Реестре государственной регистрации нормативных правовых актов за № 9-1-122, опубликованное 9 апреля 2009 года в газете "Костанай" № 29),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"41" заменить цифрами "25".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Костанай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Доненбаев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Дорошок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2009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ставок фиксированного налога на единицу налогообложения, расположенную в городе Костанае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