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c4f3" w14:textId="3e5c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7 ноября 2013 года № 2224. Зарегистрировано Департаментом юстиции Костанайской области 29 ноября 2013 года № 4323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2014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работодателя–юридического лица либо прекращением деятельности работодателя–физического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лица старше пятидесяти лет, зарегистрированные в уполномоченном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зарегистрированные в уполномоченном органе по вопросам занятости в качестве безработных, в случае отсутствия подходящей для них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Б. Гаязов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