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cb47" w14:textId="524c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8 ноября 2013 года № 523. Зарегистрировано Департаментом юстиции Костанайской области 3 декабря 2013 года № 4324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лица, не работавшие три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ранее не работавшие безработные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профессиональную подготовку и (или) переподготовку, повышение квалификации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Бекмухамедов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