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f23f" w14:textId="57ef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15 марта 2013 года № 102. Зарегистрировано Департаментом юстиции Костанайской области 3 апреля 2013 года № 4083. Утратило силу решением маслихата города Лисаковска Костанайской области от 2 сентября 2013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02.09.2013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больным заразной формой туберкулеза, выписанным из специализированной противотуберкулезной медицинской организации, на дополнительное питание,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молодежи из семей со среднедушевым доходом ниже величины прожиточного минимума, установленного по Костанайской области (далее - прожиточный минимум) за квартал, предшествующий кварталу обращения, для возмещения расходов, связанных с получением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государственном учреждении "Отдел занятости и социальных программ акимата города Лисаковска" (далее – уполномоченный орган по вопросам занятости), а также лицам из малообеспеченных семей на погребение умерших несовершеннолетних детей,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бытовые нужды,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всех категорий, на оперативное лечение по фактическим затратам,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войны, ко Дню Победы в Великой Отечественной войне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ко дню Победы в Великой Отечественной войне,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всех категорий, для возмещения расходов, связанных с их проездом в реабилитационные центры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Лисаковска Костанайской области от 23.04.2013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Оказывать ежемесячную социальную помощь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на бытовые нужды,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на бытовые нужды,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социальной помощи отдельным категориям нуждающихся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социальной помощи отдельным категориям нуждающихся граждан" от 7 октября 2011 года № 458 (зарегистрировано в Реестре государственной регистрации нормативных правовых актов за № 9-4-189, опубликовано 27 октября 2011 года в газете "Лисаковская новь" №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Бермухамбетова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получения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нуждающихся граждан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маслихата города Лисаковска Костанайской области от 23.04.2013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Обязательными документами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обращении законного представителя получателя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Дополнительными документами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лиц, больных заразной формой туберкулеза, выписанных из специализированной противотуберкулезной медицинской организации,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специализированной противотуберкулезной медицинской организации,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молодежи из семей со среднедушевым доходом ниже величины прожиточного минимума, установленного по Костанайской области (далее - прожиточный минимум) за квартал, предшествующий кварталу обращения, для возмещения расходов, связанных с получением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соответствующей организацией образования, подтверждающий место учебы и размер оплаты обучения за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обучение, предоставляется после совершения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уполномоченном органе по вопросам занятости, а также лицам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супружеские отношения (на погребение умерших супругов, зарегистрированных на день смерти в качестве безработных);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лиц из семей, имеющих среднедушевой доход ниже величины прожиточного минимума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инвалидов всех категорий, на оперативное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стоимость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лиц, приравненных по льготам и гарантиям к участникам и инвалидам Великой Отечественной войны, других категорий лиц, приравненных по льготам и гарантиям к участникам войны, а также лиц, проработавших (прослуживших)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инвалидов всех категорий, для возмещения расходов, связанных с проездом в реабилитационные центры и обратно: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стоимость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в реабилитационном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назначении ежемесячной социальной помощи для участников и инвалидов Великой Отечественной войны, для лиц, приравненных по льготам и гарантиям к участникам и инвалидам Великой Отечественной войны и для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подлинниках и копиях для сверки, после чего подлинники документов возвращаются заявителю в день подачи заявления.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