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96818" w14:textId="c196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2014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18 декабря 2013 года № 588. Зарегистрировано Департаментом юстиции Костанайской области 20 января 2014 года № 4407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Лисаковска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размер оплаты труда безработных, участвующих в общественных работах и источник их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социальные отчисления в Государственный фонд социального страхования, социальный налог, налог на добавленную стоимость, оплата труда и компенсационные выплаты за неиспользованные дни оплачиваемого ежегодного трудового отпуска, комиссионные вознаграждения за услуги банков второго уровня по зачислению и выплате заработной платы, причитающейся участникам общественных работ, финансируются из средств бюджета города Лисаковска.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Лисаковска Журкабаева М.К.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М. Жундубаев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декабря 2013 года № 588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организаций, виды, объемы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работ, размер оплаты труда</w:t>
      </w:r>
      <w:r>
        <w:br/>
      </w:r>
      <w:r>
        <w:rPr>
          <w:rFonts w:ascii="Times New Roman"/>
          <w:b/>
          <w:i w:val="false"/>
          <w:color w:val="000000"/>
        </w:rPr>
        <w:t>
безработных, участвующих в общественных работах</w:t>
      </w:r>
      <w:r>
        <w:br/>
      </w:r>
      <w:r>
        <w:rPr>
          <w:rFonts w:ascii="Times New Roman"/>
          <w:b/>
          <w:i w:val="false"/>
          <w:color w:val="000000"/>
        </w:rPr>
        <w:t>
и источник их финансирования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постановления акимата города Лисаковска Костанайской области от 26.02.2014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2209"/>
        <w:gridCol w:w="2513"/>
        <w:gridCol w:w="1014"/>
        <w:gridCol w:w="3032"/>
        <w:gridCol w:w="1036"/>
        <w:gridCol w:w="1406"/>
      </w:tblGrid>
      <w:tr>
        <w:trPr>
          <w:trHeight w:val="72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работ, в часах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 работ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</w:p>
        </w:tc>
      </w:tr>
      <w:tr>
        <w:trPr>
          <w:trHeight w:val="6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"Уста плюс"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озеленение и благоустройстве территории города Лисаковска, санитарной очистке территорий города Лисаковска, поселка Октябрьский, села Красногорское, не требующей предварительной профессиональной подготовки работника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78720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должна превышать 40 часов в неделю, учитывая ограничения, предусмотренные трудовым законодательством Республики Казахстан, с двумя выходными днями при пятидневной рабочей неделе, одним перерывом в течение ежедневной работы (рабочей смены) для отдыха и приема пищи продолжительностью не менее получаса.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безработных, участвующих в оплачиваемых общественных работах, распространяются законодательные акты Республики Казахстан о труде, пенсионном обеспечении и страховании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 в месяц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Лисаковска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"Прокуратура города Лисаковска прокуратуры Костанайской области"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проведении технических работ, уборка административного здания, не требующая предварительной профессиональной подготовки работника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</w:t>
            </w:r>
          </w:p>
        </w:tc>
        <w:tc>
          <w:tcPr>
            <w:tcW w:w="3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не должна превышать 40 часов в неделю, учитывая ограничения, предусмотренные трудовым законодательством Республики Казахстан, с двумя выходными днями при пятидневной рабочей неделе, одним перерывом в течение ежедневной работы (рабочей смены) для отдыха и приема пищи продолжительностью не менее получаса.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безработных, участвующих в оплачиваемых общественных работах, распространяются законодательные акты Республики Казахстан о труде, пенсионном обеспечении и страховании.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минимальных размера заработной платы в месяц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города Лисаковска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