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0412" w14:textId="0e70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января 2013 года № 3. Зарегистрировано Департаментом юстиции Костанайской области 19 февраля 2013 года № 4019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2013 год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не работающие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завершившие профессиональную подготовку и (или) переподготовку, повышение квалификации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