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8150" w14:textId="9978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сентября 2011 года № 258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апреля 2013 года № 76. Зарегистрировано Департаментом юстиции Костанайской области 23 апреля 2013 года № 4105. Утратило силу решением маслихата Аулиекольского района Костанайской области от 2 октября 2013 года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Аулиекольского района Костанайской области от 02.10.2013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"Об оказании социальной помощи отдельным категориям нуждающихся граждан" от 14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9-7-142, опубликовано 6 октября 2011 года в газете "Әулиекөл")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войне, единовременно, в размере 5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подпункт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для лиц, приравненных по льготам и гарантиям к участникам и инвалидам Великой Отечественной войны, другим категориям лиц, приравнен-ных по льготам и гарантиям к участникам войны, а также лиц, проработавших (прослуживших) не менее шести месяцев с 22 июня 1941 года по 9 мая 1945 года и не награжденных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ко Дню Победы в Великой Отечественной войне - документ, подтверждающий социальный статус получателя, в случае если данный гражданин не состоит на учете в уполномоченном органе.".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шестой сессии             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Дангилов С.С.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