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8e61" w14:textId="f1d8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18 февраля 2013 года № 103. Зарегистрировано Департаментом юстиции Костанайской области 14 марта 2013 года № 4063. Утратило силу в связи с истечением срока применения - (письмо маслихата Житикаринского района Костанайской области от 31 января 2014 года № 02-32/34)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Житикаринского района Костанайской области от 31.01.2014 № 02-32/34).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2013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Л. Булудов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