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4332" w14:textId="fdb4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22 октября 2013 года № 152. Зарегистрировано Департаментом юстиции Костанайской области 13 ноября 2013 года № 4293. Утратило силу решением маслихата Камыстинского района Костанайской области от 22 декабря 2015 года № 333</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Камыстинского района Костанайской области от 22.12.2015 </w:t>
      </w:r>
      <w:r>
        <w:rPr>
          <w:rFonts w:ascii="Times New Roman"/>
          <w:b w:val="false"/>
          <w:i w:val="false"/>
          <w:color w:val="ff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Камыстинский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Признать утратившим силу:</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маслихата от 29 октября 2012 года № 77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3890, опубликовано 30 ноября 2012 года в районной газете "Қамысты жаңалықтары – Камыстинские новости");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маслихата от 28 февраля 2013 года № 104 "О внесении изменения в решение маслихата от 29 октября 2012 года № 77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4074, опубликовано 12 апреля 2013 года в газете "Қамысты жаңалықтары – Камыстинские новости").</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внеочередной сессии</w:t>
      </w:r>
      <w:r>
        <w:br/>
      </w:r>
      <w:r>
        <w:rPr>
          <w:rFonts w:ascii="Times New Roman"/>
          <w:b w:val="false"/>
          <w:i w:val="false"/>
          <w:color w:val="000000"/>
          <w:sz w:val="28"/>
        </w:rPr>
        <w:t>
</w:t>
      </w:r>
      <w:r>
        <w:rPr>
          <w:rFonts w:ascii="Times New Roman"/>
          <w:b w:val="false"/>
          <w:i/>
          <w:color w:val="000000"/>
          <w:sz w:val="28"/>
        </w:rPr>
        <w:t>      районного маслихата                        А. Тлеубергенов</w:t>
      </w:r>
    </w:p>
    <w:p>
      <w:pPr>
        <w:spacing w:after="0"/>
        <w:ind w:left="0"/>
        <w:jc w:val="both"/>
      </w:pPr>
      <w:r>
        <w:rPr>
          <w:rFonts w:ascii="Times New Roman"/>
          <w:b w:val="false"/>
          <w:i/>
          <w:color w:val="000000"/>
          <w:sz w:val="28"/>
        </w:rPr>
        <w:t>      Секретарь Камыстинского</w:t>
      </w:r>
      <w:r>
        <w:br/>
      </w:r>
      <w:r>
        <w:rPr>
          <w:rFonts w:ascii="Times New Roman"/>
          <w:b w:val="false"/>
          <w:i w:val="false"/>
          <w:color w:val="000000"/>
          <w:sz w:val="28"/>
        </w:rPr>
        <w:t>
</w:t>
      </w:r>
      <w:r>
        <w:rPr>
          <w:rFonts w:ascii="Times New Roman"/>
          <w:b w:val="false"/>
          <w:i/>
          <w:color w:val="000000"/>
          <w:sz w:val="28"/>
        </w:rPr>
        <w:t>      районного маслихата                        Б. Рахимжанов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акимата Камыстинского района"</w:t>
      </w:r>
      <w:r>
        <w:br/>
      </w:r>
      <w:r>
        <w:rPr>
          <w:rFonts w:ascii="Times New Roman"/>
          <w:b w:val="false"/>
          <w:i w:val="false"/>
          <w:color w:val="000000"/>
          <w:sz w:val="28"/>
        </w:rPr>
        <w:t>
</w:t>
      </w:r>
      <w:r>
        <w:rPr>
          <w:rFonts w:ascii="Times New Roman"/>
          <w:b w:val="false"/>
          <w:i/>
          <w:color w:val="000000"/>
          <w:sz w:val="28"/>
        </w:rPr>
        <w:t>      ______________ Л. Иванченко</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районного маслихата  </w:t>
      </w:r>
      <w:r>
        <w:br/>
      </w:r>
      <w:r>
        <w:rPr>
          <w:rFonts w:ascii="Times New Roman"/>
          <w:b w:val="false"/>
          <w:i w:val="false"/>
          <w:color w:val="000000"/>
          <w:sz w:val="28"/>
        </w:rPr>
        <w:t xml:space="preserve">
от 22 октября 2013 года № 152  </w:t>
      </w:r>
    </w:p>
    <w:bookmarkEnd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3) </w:t>
      </w:r>
      <w:r>
        <w:rPr>
          <w:rFonts w:ascii="Times New Roman"/>
          <w:b w:val="false"/>
          <w:i w:val="false"/>
          <w:color w:val="000000"/>
          <w:sz w:val="28"/>
        </w:rPr>
        <w:t>прожиточный минимум</w:t>
      </w:r>
      <w:r>
        <w:rPr>
          <w:rFonts w:ascii="Times New Roman"/>
          <w:b w:val="false"/>
          <w:i w:val="false"/>
          <w:color w:val="000000"/>
          <w:sz w:val="28"/>
        </w:rPr>
        <w:t xml:space="preserve">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4) </w:t>
      </w:r>
      <w:r>
        <w:rPr>
          <w:rFonts w:ascii="Times New Roman"/>
          <w:b w:val="false"/>
          <w:i w:val="false"/>
          <w:color w:val="000000"/>
          <w:sz w:val="28"/>
        </w:rPr>
        <w:t>праздничные дни</w:t>
      </w:r>
      <w:r>
        <w:rPr>
          <w:rFonts w:ascii="Times New Roman"/>
          <w:b w:val="false"/>
          <w:i w:val="false"/>
          <w:color w:val="000000"/>
          <w:sz w:val="28"/>
        </w:rPr>
        <w:t xml:space="preserve">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4. Праздничным днем является День Победы – 9 Мая.</w:t>
      </w:r>
    </w:p>
    <w:bookmarkEnd w:id="4"/>
    <w:bookmarkStart w:name="z10" w:id="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5"/>
    <w:bookmarkStart w:name="z11" w:id="6"/>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r>
        <w:br/>
      </w:r>
      <w:r>
        <w:rPr>
          <w:rFonts w:ascii="Times New Roman"/>
          <w:b w:val="false"/>
          <w:i w:val="false"/>
          <w:color w:val="000000"/>
          <w:sz w:val="28"/>
        </w:rPr>
        <w:t>
      6. Ежемесячная социальная помощь без учета доходов оказывается:</w:t>
      </w:r>
      <w:r>
        <w:br/>
      </w: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Камыстинского района Костанайской области от 15.05.2014 </w:t>
      </w:r>
      <w:r>
        <w:rPr>
          <w:rFonts w:ascii="Times New Roman"/>
          <w:b w:val="false"/>
          <w:i w:val="false"/>
          <w:color w:val="000000"/>
          <w:sz w:val="28"/>
        </w:rPr>
        <w:t>№ 206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мая 2014 года).</w:t>
      </w:r>
      <w:r>
        <w:br/>
      </w:r>
      <w:r>
        <w:rPr>
          <w:rFonts w:ascii="Times New Roman"/>
          <w:b w:val="false"/>
          <w:i w:val="false"/>
          <w:color w:val="000000"/>
          <w:sz w:val="28"/>
        </w:rPr>
        <w:t>
</w:t>
      </w: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относящихся к социально уязвимым слоям населения, продолжающей обучение за счет средств местного бюджета для возмещения расходов, связанных с получением технического и профессионального образования, послесреднего и высшего образования,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перечисляемой частями в течение учебного года по фактическим затратам в размере не более 400 месячных расчетных показателей;</w:t>
      </w:r>
      <w:r>
        <w:br/>
      </w: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8) участникам и инвалидам Великой Отечественной войны, в размере 150 000 тенге;</w:t>
      </w:r>
      <w:r>
        <w:br/>
      </w: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решениями маслихата Камыстинского района Костанайской области от 24.12.2014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20.03.2015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
      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6"/>
    <w:bookmarkStart w:name="z16" w:id="7"/>
    <w:p>
      <w:pPr>
        <w:spacing w:after="0"/>
        <w:ind w:left="0"/>
        <w:jc w:val="left"/>
      </w:pPr>
      <w:r>
        <w:rPr>
          <w:rFonts w:ascii="Times New Roman"/>
          <w:b/>
          <w:i w:val="false"/>
          <w:color w:val="000000"/>
        </w:rPr>
        <w:t xml:space="preserve"> 
3. Порядок оказания социальной помощи</w:t>
      </w:r>
    </w:p>
    <w:bookmarkEnd w:id="7"/>
    <w:bookmarkStart w:name="z17" w:id="8"/>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12.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социальный статус;</w:t>
      </w:r>
      <w:r>
        <w:br/>
      </w:r>
      <w:r>
        <w:rPr>
          <w:rFonts w:ascii="Times New Roman"/>
          <w:b w:val="false"/>
          <w:i w:val="false"/>
          <w:color w:val="000000"/>
          <w:sz w:val="28"/>
        </w:rPr>
        <w:t>
      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4) сведения о доходах лица (членов семьи), указанных в подпунктах 4), 5), 6)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24.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Камыстинского района на текущий финансовый год.</w:t>
      </w:r>
    </w:p>
    <w:bookmarkEnd w:id="8"/>
    <w:bookmarkStart w:name="z33" w:id="9"/>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9"/>
    <w:bookmarkStart w:name="z34" w:id="10"/>
    <w:p>
      <w:pPr>
        <w:spacing w:after="0"/>
        <w:ind w:left="0"/>
        <w:jc w:val="both"/>
      </w:pPr>
      <w:r>
        <w:rPr>
          <w:rFonts w:ascii="Times New Roman"/>
          <w:b w:val="false"/>
          <w:i w:val="false"/>
          <w:color w:val="000000"/>
          <w:sz w:val="28"/>
        </w:rPr>
        <w:t>
      27.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10"/>
    <w:bookmarkStart w:name="z36" w:id="11"/>
    <w:p>
      <w:pPr>
        <w:spacing w:after="0"/>
        <w:ind w:left="0"/>
        <w:jc w:val="left"/>
      </w:pPr>
      <w:r>
        <w:rPr>
          <w:rFonts w:ascii="Times New Roman"/>
          <w:b/>
          <w:i w:val="false"/>
          <w:color w:val="000000"/>
        </w:rPr>
        <w:t xml:space="preserve"> 
5. Заключительное положение</w:t>
      </w:r>
    </w:p>
    <w:bookmarkEnd w:id="11"/>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