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ca7c2" w14:textId="10ca7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кандидатам на договорной основе помещения для встреч с избирателями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Карабалыкского района Костанайской области от 9 сентября 2013 года № 293. Зарегистрировано Департаментом юстиции Костанайской области 2 октября 2013 года № 4227. Утратило силу постановлением акимата Карабалыкского района Костанайской области от 9 февраля 2021 года № 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Карабалыкского района Костанайской области от 09.02.2021 </w:t>
      </w:r>
      <w:r>
        <w:rPr>
          <w:rFonts w:ascii="Times New Roman"/>
          <w:b w:val="false"/>
          <w:i w:val="false"/>
          <w:color w:val="ff0000"/>
          <w:sz w:val="28"/>
        </w:rPr>
        <w:t>№ 38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пункта 4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Карабалыкского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кандидатам на договорной основе помещения для встреч с избирателями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Данное постановление вводится в действие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района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Исмагулов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сентября 2013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Помещения для предоставления кандидатам</w:t>
      </w:r>
      <w:r>
        <w:br/>
      </w:r>
      <w:r>
        <w:rPr>
          <w:rFonts w:ascii="Times New Roman"/>
          <w:b/>
          <w:i w:val="false"/>
          <w:color w:val="000000"/>
        </w:rPr>
        <w:t>на договорной основе для встреч с избирателями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38"/>
        <w:gridCol w:w="3962"/>
        <w:gridCol w:w="1199"/>
        <w:gridCol w:w="4101"/>
      </w:tblGrid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участка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встреч кандидатов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"Карабалыкский районный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 культуры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"Карабалыкская 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имени Абая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Кунанбаева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408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"Карабалыкская 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1 имени Максима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Горького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"Карабалыкская 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№ 3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Веренка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"Веренская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Гурьяновское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Ворошиловка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конторы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"Ак-Бидай-Агро"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Ельшанское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конторы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"Ак-Бидай-Агро"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Котлованное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конторы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"Ак-Бидай-Агро"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Сарыколь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"Сарыкольская 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Целинное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Надеждинка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"Надеждинская 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419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Тогузак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сельского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Белоглинка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Научное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сельского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Святославка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Станционное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сельского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Приуральское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конторы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"Приуральская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нефтебаза"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Фадеевка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конторы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"Агро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Торо" (по согласованию)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Шадыксаевка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"Шадыксаевская 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Дальнее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конторы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"Агро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Торо" (по согласованию)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Подгородка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"Подгородская начальная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429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Каерак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Центральной площади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Новотроицкое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"Новотроицкая 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Аккудук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"Аккудукская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Магнай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"Магнайская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Жанааул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медицинского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Победа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сельского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Магнай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Центральной площади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Босколь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сельского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439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Босколь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сельского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Босколь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сельского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Талапкер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"Талапкерская начальная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Саманы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клуба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Михайловка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"Михайловская 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"Лесная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Светлое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фельдшерского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акушерского пункта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Терентьевка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"Терентьевская основная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Приречное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Дома культуры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449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Каракопа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квартире Масальского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Николая Николаевича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Первомайское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Центральной площади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451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Урнек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"Урнекская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Лесное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"Лесная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Славянка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квартире Юрченко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Владимира Николаевича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Кособа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"Кособинская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основная 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Березовское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Центральной площади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Карачаколь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конторы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"Кред"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459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Славенка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"Славенская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460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Октябрьское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конторы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"Тогузбай-Агро"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(по согласованию)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462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Бурли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"Бурлинская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Песчаное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"Песчаная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464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Талды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"Талдинская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465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Тастыозек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Тастыозекского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клуба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466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Смирновка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сельского дома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467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Рыбкино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 "Рыбкинская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школа отдела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акимата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Карабалыкского района"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468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Батмановка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сельской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библиотеки</w:t>
            </w:r>
          </w:p>
        </w:tc>
      </w:tr>
      <w:tr>
        <w:trPr>
          <w:trHeight w:val="30" w:hRule="atLeast"/>
        </w:trPr>
        <w:tc>
          <w:tcPr>
            <w:tcW w:w="30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469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Приозерное</w:t>
            </w:r>
          </w:p>
        </w:tc>
        <w:tc>
          <w:tcPr>
            <w:tcW w:w="41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здании столовой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ответственностью "Тогаз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К"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