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066" w14:textId="8f3e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декабря 2013 года № 190. Зарегистрировано Департаментом юстиции Костанайской области 25 декабря 2013 года № 4369. Утратило силу решением маслихата Мендыкаринского района Костанайской области от 28 ноября 2014 года №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шести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Мендыкаринского района"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с ограниченными возможностями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года, оказывается ежемесячно на каждого ребенка (детей)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со 2 сентября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Дубенюк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