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ec29" w14:textId="691e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от 12 апреля 2012 года № 26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8 апреля 2013 года № 98. Зарегистрировано Департаментом юстиции Костанайской области 17 апреля 2013 года № 4097. Утратило силу решением маслихата Узункольского района Костанайской области от 29 ноября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социальной помощи отдельным категориям нуждающихся граждан" от 12 апреля 2012 года № 26 (зарегистрировано в Реестре государственной регистрации нормативных правовых актов за № 9-19-175, опубликовано 19 апреля 2012 года в газете "Нұрлы жол")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участникам и инвалидам Великой Отечественной войны ко Дню Победы в Великой Отечественной войне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единовременно, без учета доходов в размере двадцати пяти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16-ой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Аскарова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