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d9ec" w14:textId="d87d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ноября 2013 года № 171. Зарегистрировано Департаментом юстиции Костанайской области 5 декабря 2013 года № 4330. Утратило силу решением маслихата Федоровского района Костанайской области от 7 августа 2014 года №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Федоровского района Костанайской области от 07.08.2014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 (зарегистрировано в Реестре государственной регистрации нормативных правовых актов за № 9-20-158, опубликовано 27 августа 2009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