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02c0" w14:textId="5410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ноября 2013 года № 170. Зарегистрировано Департаментом юстиции Костанайской области 9 декабря 2013 года № 4335. Утратило силу решением маслихата Федоровского района Костанайской области от 27 ноября 2014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ежемесячно,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"Федоровский районный отдел занятости и социальных программ"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соответствующего учебного года, выплачивается на каждого ребенка (детей)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