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b085" w14:textId="36cb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2014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декабря 2013 года N 218/27. Зарегистрировано Департаментом юстиции Павлодарской области 24 января 2014 года N 3676.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бюджет" (Налоговый кодекс)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эмиссии в окружающую среду на 2014 год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N 218/27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на 2014 год по Павлодарской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Ставки платы за выбросы загрязняющих веществ от стационарных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Ставки платы за выбросы загрязняющих веществ в атмосферный воздух от передвижных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Ставки платы за размещение отходов производства и потребления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гигабек-керель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 с учетом уровня опасности: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5-1. Ставки платы за размещение серы составляют 7,54 МРП за одну тонну.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Примечания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настоящей статье: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,- 0,3;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- 0,43;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строкой 1.3.5.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, - 0,05;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полигонов, осуществляющих размещение коммунальных отходов, за объем твердо - бытовых отходов, образуемый физическими лицами по месту жительства, к ставке платы, установленной строкой 1.1.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, - 0,2.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коэффициенты,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, не распространяются на платежи за сверхнормативный объем эмиссий в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эмиссии в окружающую среду сверх установленных нормативов, ставки платы увеличиваются в десять раз.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