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ffe6" w14:textId="5d5f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услуг, оказываемых государственным учреждением "Отдел занятости и социальных программ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января 2013 года N 155/1. Зарегистрировано Департаментом юстиции Павлодарской области 28 февраля 2013 года N 3462.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января 2013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155/1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справок безработным гражданам" (далее – электронная государственная услуга) оказывается государственным учреждением "Отдел занятости и социальных программ города Павлодара" (далее – услугодатель), а также на альтернативной основе через центр обслуживания населения по месту жительства потребителя и через веб-портал "электронного правительства" по адресу: www.e.gov.kz., при условии наличия у потребителя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исполнителя – автоматизированное рабочее место исполнителя, предназначенное для оказания электронных государственных услуг уполномоченными органами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"Физические лица" (далее - ГБД ФЛ) - информационная система, предназначенная для автоматизированного сбора, хранения и обработки, передачи и предоставления информации о физических лицах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национальный удостоверяющий центр Республики Казахстан (далее - ИС НУЦ) - занимается выдачей и сопровождением сертификатов ключей электронной подписи электронная цифровая подпись, которая гарантирует достоверность доставки, учета и хранения электронных документов - аналог собственноручной подписи физического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(потребитель)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шлюз, как подсистема шлюза "электронного правительства" Республики Казахстан (далее - РШЭП) – информационная система для обеспечения интеграции инфраструктуры "е-правительства" и услугодателя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(далее - СФЕ)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услугодатель - государственное учреждение "Отдел занятости и социальных программ города Павлодара",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электронной государственной услуги (справка о регистрации в качестве безработного),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электронной государственной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электронной государственной услуги (справка о регистрации в качестве безработного)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ЦОН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ЦОН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ЦОН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электронной государственной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ЦОН результата электронной государственной услуги (справка о регистрации в качестве безработного)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представлена экранная форма заявления на электронную государственную услугу, предоставляемую потребителю в случае обращения за оказанием электронной государственной услуги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веб-портале "электронного правительства" в разделе "История получения услуг", а также при обращении в ЦОН либо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СФЕ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сохранности, защиты и конфиденциальности информации, содержащейся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иные требования, необходимые для защиты прав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9"/>
    <w:bookmarkStart w:name="z9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219"/>
        <w:gridCol w:w="2856"/>
        <w:gridCol w:w="2194"/>
        <w:gridCol w:w="2258"/>
        <w:gridCol w:w="2644"/>
      </w:tblGrid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4"/>
        <w:gridCol w:w="3094"/>
        <w:gridCol w:w="3472"/>
        <w:gridCol w:w="4080"/>
      </w:tblGrid>
      <w:tr>
        <w:trPr>
          <w:trHeight w:val="405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ШЭП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08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минуты</w:t>
            </w:r>
          </w:p>
        </w:tc>
      </w:tr>
      <w:tr>
        <w:trPr>
          <w:trHeight w:val="825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790"/>
        <w:gridCol w:w="2477"/>
        <w:gridCol w:w="2395"/>
        <w:gridCol w:w="2614"/>
        <w:gridCol w:w="2795"/>
      </w:tblGrid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</w:tr>
      <w:tr>
        <w:trPr>
          <w:trHeight w:val="20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</w:tr>
      <w:tr>
        <w:trPr>
          <w:trHeight w:val="16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4"/>
        <w:gridCol w:w="3295"/>
        <w:gridCol w:w="3655"/>
        <w:gridCol w:w="3456"/>
      </w:tblGrid>
      <w:tr>
        <w:trPr>
          <w:trHeight w:val="675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55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95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57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минуты</w:t>
            </w:r>
          </w:p>
        </w:tc>
      </w:tr>
      <w:tr>
        <w:trPr>
          <w:trHeight w:val="102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475"/>
        <w:gridCol w:w="2793"/>
        <w:gridCol w:w="2515"/>
        <w:gridCol w:w="2694"/>
        <w:gridCol w:w="2813"/>
      </w:tblGrid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19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ЦОН по логину и паролю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6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2545"/>
        <w:gridCol w:w="2465"/>
        <w:gridCol w:w="3083"/>
        <w:gridCol w:w="3083"/>
      </w:tblGrid>
      <w:tr>
        <w:trPr>
          <w:trHeight w:val="675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95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35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0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825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13"/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23190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22301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2001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2611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18"/>
    <w:bookmarkStart w:name="z10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2230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0"/>
    <w:bookmarkStart w:name="z1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безработным гражданам) на электронную государственную услугу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6167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22"/>
    <w:bookmarkStart w:name="z1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"Уведомления" в личном кабинете на портале "электронного правительства".</w:t>
      </w:r>
    </w:p>
    <w:bookmarkEnd w:id="23"/>
    <w:bookmarkStart w:name="z10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услугу, предоставляемого потребителю</w:t>
      </w:r>
    </w:p>
    <w:bookmarkEnd w:id="24"/>
    <w:bookmarkStart w:name="z1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7691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6"/>
    <w:bookmarkStart w:name="z11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27"/>
    <w:bookmarkStart w:name="z1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8"/>
    <w:bookmarkStart w:name="z1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9"/>
    <w:bookmarkStart w:name="z1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155/1</w:t>
      </w:r>
    </w:p>
    <w:bookmarkEnd w:id="30"/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дому"</w:t>
      </w:r>
    </w:p>
    <w:bookmarkEnd w:id="31"/>
    <w:bookmarkStart w:name="z11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1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"Оформление документов для материального обеспечения детей-инвалидов, обучающихся и воспитывающихся на дому" (далее - электронная государственная услуга) оказывается государственным учреждением "Отдел занятости и социальных программ города Павлодара" (далее – услугодатель), также через веб-портал "электронного правительства" по адресу: www.e.gov.kz., при условии наличия у потребителя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исполнителя – автоматизированное рабочее место исполнителя, предназначенное для оказания электронных государственных услуг уполномоченными органами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"Физические лица" (далее - ГБД ФЛ) - информационная система, предназначенная для автоматизированного сбора, хранения и обработки, передачи и предоставления информации о физических лицах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национальный удостоверяющий центр Республики Казахстан (далее - ИС НУЦ) - занимается выдачей и сопровождением сертификатов ключей электронной подписи электронная цифровая подпись, которая гарантирует достоверность доставки, учета и хранения электронных документов - аналог собственноручной подписи физического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(потребитель)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шлюз, как подсистема шлюза "электронного правительства" Республики Казахстан (далее - РШЭП) – информационная система для обеспечения интеграции инфраструктуры "е-правительства" и услугодатель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(далее - СФЕ)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услугодатель - государственное учреждение "Отдел занятости и социальных программ города Павлодара",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33"/>
    <w:bookmarkStart w:name="z1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4"/>
    <w:bookmarkStart w:name="z1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электронной государственной услуги (уведомление в форме электронного документа), сформированный АРМ РЩЭП.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электронной государственной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электронной государственной услуги (уведомление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представлена экранная форма заявления на электронную государственную услугу, предоставляемую потребителю в случае обращения за оказанием электронной государственной услуги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веб-портале "Электронного правительства" в разделе "История получения услуг", а также при обращении непосредственно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call центра ПЭП (1414).</w:t>
      </w:r>
    </w:p>
    <w:bookmarkEnd w:id="35"/>
    <w:bookmarkStart w:name="z1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36"/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СФЕ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сохранности, защиты и конфиденциальности информации, содержащейся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иные требования, необходимые для защиты прав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37"/>
    <w:bookmarkStart w:name="z1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 </w:t>
      </w:r>
    </w:p>
    <w:bookmarkEnd w:id="38"/>
    <w:bookmarkStart w:name="z1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730"/>
        <w:gridCol w:w="2302"/>
        <w:gridCol w:w="2324"/>
        <w:gridCol w:w="3008"/>
        <w:gridCol w:w="3095"/>
      </w:tblGrid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0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0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3–если авторизация прошла успешно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123"/>
        <w:gridCol w:w="3837"/>
        <w:gridCol w:w="4027"/>
      </w:tblGrid>
      <w:tr>
        <w:trPr>
          <w:trHeight w:val="55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8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08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8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–если нарушений нет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553"/>
        <w:gridCol w:w="2477"/>
        <w:gridCol w:w="2594"/>
        <w:gridCol w:w="2951"/>
        <w:gridCol w:w="2875"/>
      </w:tblGrid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</w:tr>
      <w:tr>
        <w:trPr>
          <w:trHeight w:val="20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</w:tr>
      <w:tr>
        <w:trPr>
          <w:trHeight w:val="20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0"/>
        <w:gridCol w:w="3390"/>
        <w:gridCol w:w="3470"/>
        <w:gridCol w:w="3970"/>
      </w:tblGrid>
      <w:tr>
        <w:trPr>
          <w:trHeight w:val="675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55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2055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- уведомления</w:t>
            </w:r>
          </w:p>
        </w:tc>
      </w:tr>
      <w:tr>
        <w:trPr>
          <w:trHeight w:val="57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102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 </w:t>
      </w:r>
    </w:p>
    <w:bookmarkEnd w:id="41"/>
    <w:bookmarkStart w:name="z1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23317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22047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63881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 </w:t>
      </w:r>
    </w:p>
    <w:bookmarkEnd w:id="45"/>
    <w:bookmarkStart w:name="z1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3594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 </w:t>
      </w:r>
    </w:p>
    <w:bookmarkEnd w:id="47"/>
    <w:bookmarkStart w:name="z1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материального обеспечения детей-инвалидов, обучающихся и</w:t>
      </w:r>
      <w:r>
        <w:br/>
      </w:r>
      <w:r>
        <w:rPr>
          <w:rFonts w:ascii="Times New Roman"/>
          <w:b/>
          <w:i w:val="false"/>
          <w:color w:val="000000"/>
        </w:rPr>
        <w:t>
воспитывающихся на дому) на электронную государственную услугу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7658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49"/>
    <w:bookmarkStart w:name="z1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"Уведомления" в личном кабинете на веб-портале "Электронного правительства".</w:t>
      </w:r>
    </w:p>
    <w:bookmarkEnd w:id="50"/>
    <w:bookmarkStart w:name="z2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51"/>
    <w:bookmarkStart w:name="z2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bookmarkEnd w:id="52"/>
    <w:bookmarkStart w:name="z2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 </w:t>
      </w:r>
    </w:p>
    <w:bookmarkEnd w:id="53"/>
    <w:bookmarkStart w:name="z20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54"/>
    <w:bookmarkStart w:name="z2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5"/>
    <w:bookmarkStart w:name="z2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