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77b8" w14:textId="0bd7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января 2013 года N 71/1. Зарегистрировано Департаментом юстиции Павлодарской области 12 февраля 2013 года N 3416.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 от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января 2013 года N 71/1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"Постановка на учет и</w:t>
      </w:r>
      <w:r>
        <w:br/>
      </w:r>
      <w:r>
        <w:rPr>
          <w:rFonts w:ascii="Times New Roman"/>
          <w:b/>
          <w:i w:val="false"/>
          <w:color w:val="000000"/>
        </w:rPr>
        <w:t>
очередность граждан, нуждающихся в жилище из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жилищного фонда или жилище, арендованном местным</w:t>
      </w:r>
      <w:r>
        <w:br/>
      </w:r>
      <w:r>
        <w:rPr>
          <w:rFonts w:ascii="Times New Roman"/>
          <w:b/>
          <w:i w:val="false"/>
          <w:color w:val="000000"/>
        </w:rPr>
        <w:t>
исполнительным 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жилищно-коммунального хозяйства, пассажирского транспорта и автомобильных дорог акимата города Экибастуза" (далее - уполномоченный орган), город Экибастуз, улица Строительная 70А, телефон: 8(7187)775930, график работы: с 09.00 до 18.30 часов, обед с 13.00 до 14.30 часов, выходные дни - суббота, воскресенье. Также, государственная услуга оказывается на альтернативной основе через Экибастузский филиал республиканского государственного предприятия "Центр обслуживания населения Павлодарской области" (далее - центр), по адресу: 141200, Павлодарская область, город Экибастуз, улица Мәшһүр Жүсіп, дом 92/2, телефон (8(7187)77-66-93), график работы центра: ежедневно с 9.00 часов до 20.00 часов без перерыва, кроме праздничных и выходных дней, сайт: ekb_con@mail.ru.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уведомления о постановке на учет с указанием порядкового номера очереди либо мотивированный ответ об отказе в постановке на учет с указанием обоснованных причин (на бумажном носителе или в электронной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гражданам Республики Казахстан,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получатель).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тридцати календарных дней (день приема документов для получения государственной услуги не входит в срок оказания государственной услуги, при этом, уполномоченный орган предоставляет результат оказания государственной услуги за день до окончания срока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или получении документов в центре составляет не более двадцати минут, в уполномоченном органе – не более пятнадцати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обращении получателя либо его представителя по доверенности в уполномоченный орган или центр с предоставлением пакета документов,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получателю выдается расписка о приеме соответствующих документов с указанием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 указанием сроков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и очередность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нуждающихся в жилище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жилище, арендованном местным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частном жилищном фонде"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2013 года N 71/1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855"/>
        <w:gridCol w:w="1255"/>
        <w:gridCol w:w="1427"/>
        <w:gridCol w:w="1427"/>
        <w:gridCol w:w="1427"/>
        <w:gridCol w:w="1684"/>
        <w:gridCol w:w="1685"/>
      </w:tblGrid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 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180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необходимые документы от потребителя, выдает расписку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представленные документы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о постановке на учет или отказе в постановке на учет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постановке на учет или об отказе в постановке на учет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уведомления о постановке на учет либо об отказе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проект уведомления по постановке на учет либо об отказе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уведомление в журнале и выдает получателю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резолюцию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о постановке на учет или отказе от постановки на учет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о постановке на учет или об отказе от постановки на учет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подпись должностному лицу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календарных дней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и очередность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нуждающихся в жилище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жилище, арендованном местным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частном жилищном фонде"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2013 года N 71/1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596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