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2232a" w14:textId="91223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электронной государственной услуги "Постановка на
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городе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июня 2013 года N 2/512. Зарегистрировано в Департаменте юстиции города Алматы 2 июля 2013 года за N 985. Утратило силу постановлением акимата города Алматы от 6 февраля 2014 года N 1/80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   Сноска. Утратило силу постановлением акимата города Алматы от 06.02.2014 N 1/80.</w:t>
      </w:r>
    </w:p>
    <w:bookmarkEnd w:id="0"/>
    <w:bookmarkStart w:name="z4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№ 76 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городе Алматы».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от 6 июня 2012 года № 2/516 «Об утверждении регламента государственной услуги «Постановка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местном исполнительном органе города Алматы» (зарегистрированное в Реестре государственной регистрации нормативных правовых актов за № 942, опубликованное 14 июля 2012 года в газетах «Алматы Ақшамы», «Вечерний Алматы»).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Шорманова.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 А. Есимов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Вносит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Руководитель Управления жилья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жилищной инспекции города Алматы       К. Нуркадилов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 акима города Алматы        Е. Шорманов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контроля за соблюдением качества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 М. Суюндуков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юридического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аппарата акима города Алматы           А. Касымова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июня 2013 года № 2/512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«Постановка на учет</w:t>
      </w:r>
      <w:r>
        <w:br/>
      </w:r>
      <w:r>
        <w:rPr>
          <w:rFonts w:ascii="Times New Roman"/>
          <w:b/>
          <w:i w:val="false"/>
          <w:color w:val="000000"/>
        </w:rPr>
        <w:t>
и очередность граждан, нуждающихся в жилище из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государственного жилищного фонда или жилище,</w:t>
      </w:r>
      <w:r>
        <w:br/>
      </w:r>
      <w:r>
        <w:rPr>
          <w:rFonts w:ascii="Times New Roman"/>
          <w:b/>
          <w:i w:val="false"/>
          <w:color w:val="000000"/>
        </w:rPr>
        <w:t>
арендованном местным исполнительным органом</w:t>
      </w:r>
      <w:r>
        <w:br/>
      </w:r>
      <w:r>
        <w:rPr>
          <w:rFonts w:ascii="Times New Roman"/>
          <w:b/>
          <w:i w:val="false"/>
          <w:color w:val="000000"/>
        </w:rPr>
        <w:t>
в частном жилищном фонде, в городе Алматы»</w:t>
      </w:r>
    </w:p>
    <w:bookmarkEnd w:id="8"/>
    <w:bookmarkStart w:name="z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городе Алматы» (далее – государственная услуга) предоставляется услугополучателям коммунальным государственным учреждением «Управление жилья и жилищной инспекции города Алматы» (далее – уполномоченный орган), адрес и телефоны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а также на альтернативной основе через районные отделы филиала РГП «Центр обслуживания населения по городу Алматы» (далее – ЦОН), перечень которых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и через веб-портал «электронного правительства: www.egov.kz» (далее – Портал) при условии наличия у услугополучателя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Регламент электронной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фонде, в городе Алматы» (далее – Регламент) разработан уполномоченным органом в соответствии с Законами Республики Казахстан от 16 апреля 1997 года </w:t>
      </w:r>
      <w:r>
        <w:rPr>
          <w:rFonts w:ascii="Times New Roman"/>
          <w:b w:val="false"/>
          <w:i w:val="false"/>
          <w:color w:val="000000"/>
          <w:sz w:val="28"/>
        </w:rPr>
        <w:t>«О жилищных отношениях»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Закона) и от 15 апреля 2013 года </w:t>
      </w:r>
      <w:r>
        <w:rPr>
          <w:rFonts w:ascii="Times New Roman"/>
          <w:b w:val="false"/>
          <w:i w:val="false"/>
          <w:color w:val="000000"/>
          <w:sz w:val="28"/>
        </w:rPr>
        <w:t>«О государственных услугах»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 от 8 февраля 2010 года № 76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стандарта государственной услуги «Постановка на учет и очередность граждан,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Стандарт), от 26 октября 2010 года № 1116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Типового регламента электронной государственной услуги»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от 26 июня 2012 года № 856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 постановки на учет граждан Республики Казахстан, нуждающихся в жилище из государственного жилищного фонда или жилище, арендованном местным исполнительным органом в частном жилищном фонде»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Правила).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государственной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государственный жилищный фонд – жилища, принадлежащие на праве собственности государству и входящие в коммунальный жилищный фонд, жилищный фонд государственного предприятия, а также в жилищный фонд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жилищный фонд государственного предприятия – жилища, находящиеся в ведении государственного предприятия;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жилищный фонд государственного учреждения – жилища, находящиеся в ведении государственных учреждений, за исключением специального государственного учреждения по предоставлению жилищ в пользование;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услугополучатель государственной услуги (далее – услугополучатель) – гражданин Республики Казахстан, обращающийся к информационной системе за получением необходимых ему электронных информационных ресурсов и пользующийся ими, постоянно проживающий (независимо от срока проживания) в городе Алматы, нуждающийся в жилище из коммунального жилищного фонда или жилище, арендованном местным исполнительным органом в частном жилищном фонде, и относящийся 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 уязвимым слоям населения,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подпункте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государственным служащим, работникам бюджетных организаций, военнослужащим, кандидатам в космонавты, космонавтам и лицам, занимающим государственные выборные должности;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гражданам, единственное жилище которых признано аварийным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жилищная комиссия при акимате города Алматы – коллегиальный орган, уполномоченный на вынесение решений по жилищным вопросам, действующий на постоянной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МИО – местный исполнительный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региональный шлюз «электронного правительства» – информационная система, обеспечивающая информационное взаимодействие между внутренними системами/ подсистемами МИО и внешними информационными системами, участвующими в процессе оказания электронных услуг МИО (далее –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–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информационная услуга – услуга по предоставлению пользователям информационных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интерактивная услуга – услуга по предоставлению электронных информационных ресурсов пользователям по их запросам или по соглашению сторон, требующая взаимный обмен информацией;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частично автоматизированная – электронная государственная услуга, содержащая медиа-разрывы.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медиа-разрыв – чередование бумажного и электронного документооборота в процессе оказания услуг, когда необходимы преобразования документов из электронной формы в бумажную или наоборот;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электронные государственные услуги – государственные услуги, оказываемые в электронной форме,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подписи.</w:t>
      </w:r>
    </w:p>
    <w:bookmarkEnd w:id="10"/>
    <w:bookmarkStart w:name="z1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уполномоченного органа</w:t>
      </w:r>
      <w:r>
        <w:br/>
      </w:r>
      <w:r>
        <w:rPr>
          <w:rFonts w:ascii="Times New Roman"/>
          <w:b/>
          <w:i w:val="false"/>
          <w:color w:val="000000"/>
        </w:rPr>
        <w:t>
по оказанию государственной услуги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уполномоченного органа (диаграмма функционального взаимодействия)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 заявления и документов (предусмотренные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осуществляется специалистом отдела документационного обеспечения, которые регистрируются в базе учета входящей корреспонденции и вносятся на рассмотрение должностному лицу – руководителю или заместителю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должностное лицо уполномоченного органа определяет ответственного исполнителя за рассмотрение документов и передает в отдел документационного обеспечения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передача заявления и документов на рассмотрение из отдела документационного обеспечения исполнителю отдела учета и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документы о постановке на учет рассматриваются исполнителем на комплектность;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условие 1 – все необходимые документы предоставлены;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готовится соответствующая справка о постановке на учет нуждающихся в предоставлении жилища из коммунального жилищного фонда или об отказе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документы вносятся на рассмотрение жилищной комиссии при акимате города Алматы в течение 30 дней, по результатам заседания готовится проект протокола решения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подготовка и передача уведомления на подписание должностному лицу – руководителю или заместителю руководителя уполномоченного органа о постановке на учет (с указанием номера и даты постановки на учет) либо в отказе в постановке, с указанием обоснованной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подписание уведомления о постановке на учет либо об отказе в постановке и передача в отдел документационного обеспечения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– регистрация в отделе документационного обеспечения и выдача уведомления о постановке на учет либо в отказе в постановке, с указанием обоснованной причины отказа,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условие 2 – в случае выявления некомплектности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10 – подготовка проекта письма на подписание должностному лицу – руководителю или заместителю руководителя уполномоченного органа о возврате документов в связи с некомплектностью;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процесс 11 – подписание письма и передача в отдел документационного обеспечения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– регистрация письма о некомплектности документов и выдача услугополучателю.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уполномоченного органа через ЦОН (диаграмма функционального взаимодействия) при оказании частично автоматизированной электронной государственной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прием документов осуществляется инспектором ЦОНа, который проверяет полноту документов на соответствие </w:t>
      </w:r>
      <w:r>
        <w:rPr>
          <w:rFonts w:ascii="Times New Roman"/>
          <w:b w:val="false"/>
          <w:i w:val="false"/>
          <w:color w:val="000000"/>
          <w:sz w:val="28"/>
        </w:rPr>
        <w:t>пункту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в журнале и передает документы инспектору накопительного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прием документов в уполномоченном органе осуществляется специалистом отдела документационного обеспечения, принятое заявление регистрируется в базе учета входящей корреспонденции (заявлений).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Принятые документы рассматриваются, регистрируются, вносятся на рассмотрение должностному лицу – руководителю или заместителю руководителя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должностное лицо уполномоченного органа определяет ответственного исполнителя за рассмотрение документов и передает в отдел документационного обеспечения для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4 – передача заявления и документов на рассмотрение из отдела документационного обеспечения исполнителю отдела учета и распределения;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5 – документы о постановке на учет рассматриваются исполнителем на комплектность;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условие 1 – все необходимые документы предоставлены;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готовится соответствующая справка о постановке на учет нуждающихся в предоставлении жилища из коммунального жилищного фонда или об отказе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документы вносятся на рассмотрение жилищной комиссии при акимате города Алматы в течение 30 дней, по результатам заседания готовится проект протокола решения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8 – подготовка и передача уведомления на подписание должностному лицу – руководителю или заместителю руководителя уполномоченного органа о постановке на учет (с указанием номера и даты постановки на учет) либо в отказе в постановке, с указанием обоснованной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9 – подписание уведомления о постановке на учет либо об отказе в постановке и передача в отдел документационного обеспечения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10 – регистрация в отделе документационного обеспечения и передача уведомления о постановке на учет либо в отказе в постановке, с указанием обоснованной причины отказа, курьеру ЦОНа;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11 – выдача сотрудником ЦОНа уведомления услугополучателю о завершении оказания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условие 2 – в случае выявления некомплектности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процесс 12 – подготовка проекта письма на подписание должностному лицу – руководителю или заместителю руководителя уполномоченного органа о возврате документов в ЦОН, в связи с некомплектностью;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процесс 13 – подписание письма и передача в отдел документационного обеспечения для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процесс 14 – выдача письма курьеру ЦОНа с указанием некомплектности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процесс 15 – выдача сотрудником ЦОНа письма услугополучателю о необходимости предоставления дополнительных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Пошаговые действия и решения уполномоченного органа через ПЭП (диаграмма функционального взаимодействия)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обращении через Портал отправка электронного запроса осуществляется из «личного кабинета» услугополучателя. Запрос автоматически направляется уполномоченному органу – адресату в соответствии с выбранной услугой: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должен пройти регистрацию на Портале с помощью индивидуального идентификационного номера (далее – ИИН), осуществляется для незарегистрированных услугополучателей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процесс проверки подлинности данных о услугополучателе на Портале (ИИН и пароль), запрос необходимой информации с информационной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срока действия регистрационного свидетельства и подлинности ЭЦП услугополучателя в информационной системе удостоверяющего центра (далее – УЦ) с использованием средства криптографической защиты услугополучателя (далее – СКЗИ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сообщения об отказе в запрашиваемой государственной услуге в связи с имеющими нарушениями в данных услугополучателя или в связи с не подтверждением подлинности ЭЦП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 запроса для оказания услуги и заполнение услугополучателем формы (ввод данных и прикрепление сканированных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Стандарта) с учетом ее структуры и форматных требований;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процесс 4 – подписание посредством ЭЦП услугополучателя заполненной формы (введенных данных и прикрепление сканированных документов) запроса на оказание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процесс 5 – направление подписанного ЭЦП услугополучателя электронного документа (запроса услугополучателя) через ШЭП/РШЭП в ИС МИО и обработка государственной услуги сотрудником МИО;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условие 2 – проверка поступивших данных из информационной системы и сканированных документов на соответствие требованиям и условиям, предусмотренным для оказания государственной услуги Законом 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в случае выявления некомплектности документов, формирование сообщения об отказе в запрашиваемой электронной государственной услуге, в связи с некомплектностью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процесс 7 – все необходимые документы предоставлены, готовится соответствующая справка о постановке на учет нуждающихся в предоставлении жилища из государственного жилищного фонда или об отказе согласно </w:t>
      </w:r>
      <w:r>
        <w:rPr>
          <w:rFonts w:ascii="Times New Roman"/>
          <w:b w:val="false"/>
          <w:i w:val="false"/>
          <w:color w:val="000000"/>
          <w:sz w:val="28"/>
        </w:rPr>
        <w:t>пункту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процесс 8 – документы вносятся на рассмотрение жилищной комиссии при акимате города Алматы в течение 30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процесс 9 – формирование сотрудником МИО результата оказания государственной услуги (уведомление о постановке на учет нуждающихся в жилище либо мотивированный отказ о постановке на учет гражданина). Электронный документ формируется с использованием ЭЦП сотрудника МИО и передается в «личный кабинет» либо на электронную почту (при указании в заявлении) услугополучателя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приведены экранные формы на электронную государственную услугу, предоставляемые услугополучателю через ПЭП.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Способ получения информации услугополучателем о статусе исполнения запроса по государственной услуге: в отделах ЦОН, а также на интернет-ресурсе Портала.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Услугополучатели могут получить информацию по оказанию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интернет-ресурсе Комитета по делам строительства и жилищно-коммунального хозяйства Министерства регионального развития Республики Казахстан (далее – Комитет) по адресу «www.ads.gov.kz», в разделе «Государственные услуги»;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интернет-ресурсе Республиканского государственного предприятия «Центр обслуживания населения»: www.con.gov.kz;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стендах в отделах ЦОН и по телефону call-центра: 1414;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отделе учета, распределения жилищ и выдачи правоустанавливающих документов уполномоченного органа по адресу: город Алматы, улица Жарокова, 215, кабинет № 212, телефоны: 380-04-85, 380-05-10, 380-05-30.</w:t>
      </w:r>
    </w:p>
    <w:bookmarkEnd w:id="12"/>
    <w:bookmarkStart w:name="z1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оказания государственной услуги участвуют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АРМ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ГБД ФЛ.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Диаграмма, отражающая взаимосвязь между логической последовательностью действий (в процессе оказания электронной государственной услуги) и СФЕ, приведены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 </w:t>
      </w:r>
      <w:r>
        <w:rPr>
          <w:rFonts w:ascii="Times New Roman"/>
          <w:b w:val="false"/>
          <w:i w:val="false"/>
          <w:color w:val="000000"/>
          <w:sz w:val="28"/>
        </w:rPr>
        <w:t>приложении 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приведены формы, шаблоны бланков в соответствии с которыми должен быть представлен результат оказания государственной услуги (выходной документ).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Результаты оказания государственной услуги услугополучателям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 Анкета выдается для заполнения услугополучателю сотрудником ЦОНа.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Требования, предъявляемые к процессу оказания государственной услуги услугополучателям: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сохранности, защиты и конфиденциальности информации, содержащейся в документах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соблюдение конституционных прав и свобод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соблюдение законности при исполнении служебного долга;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вежливость;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предоставление исчерпывающей и полной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Технические условия оказания государственной услуги: поддерживаемые устройства доступа и оказания электронных государственных услуг (компьютер, Интернет, пункт общественного доступа, ЦОН, наличие ИИН, авторизация ПЭП, наличие ЭЦП услугополучателя).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15"/>
    <w:bookmarkStart w:name="z1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Управления жилья и</w:t>
      </w:r>
      <w:r>
        <w:br/>
      </w:r>
      <w:r>
        <w:rPr>
          <w:rFonts w:ascii="Times New Roman"/>
          <w:b/>
          <w:i w:val="false"/>
          <w:color w:val="000000"/>
        </w:rPr>
        <w:t>
жилищной инспекции города Алматы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3486"/>
        <w:gridCol w:w="2126"/>
        <w:gridCol w:w="2503"/>
        <w:gridCol w:w="3531"/>
      </w:tblGrid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«Управление жилья и жилищной инспекции города Алматы»</w:t>
            </w:r>
          </w:p>
        </w:tc>
        <w:tc>
          <w:tcPr>
            <w:tcW w:w="2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Жарокова, 215</w:t>
            </w:r>
          </w:p>
        </w:tc>
        <w:tc>
          <w:tcPr>
            <w:tcW w:w="2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380-04-99</w:t>
            </w:r>
          </w:p>
        </w:tc>
        <w:tc>
          <w:tcPr>
            <w:tcW w:w="3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18-00, перерыв:    13-00 – 14-00</w:t>
            </w:r>
          </w:p>
        </w:tc>
      </w:tr>
    </w:tbl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17"/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Адрес и график работы отделов семи районов</w:t>
      </w:r>
      <w:r>
        <w:br/>
      </w:r>
      <w:r>
        <w:rPr>
          <w:rFonts w:ascii="Times New Roman"/>
          <w:b/>
          <w:i w:val="false"/>
          <w:color w:val="000000"/>
        </w:rPr>
        <w:t>
филиала Республиканского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предприятия «Центр обслуживания населения» по</w:t>
      </w:r>
      <w:r>
        <w:br/>
      </w:r>
      <w:r>
        <w:rPr>
          <w:rFonts w:ascii="Times New Roman"/>
          <w:b/>
          <w:i w:val="false"/>
          <w:color w:val="000000"/>
        </w:rPr>
        <w:t>
городу Алматы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6"/>
        <w:gridCol w:w="4755"/>
        <w:gridCol w:w="2554"/>
        <w:gridCol w:w="2300"/>
        <w:gridCol w:w="2025"/>
      </w:tblGrid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Алатауского района филиала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«Шанырак- 2», улица Жанкожа батыра, 24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395-36-11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Алмалинского района филиала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Богенбай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батыра, 221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378-09-10,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378-09-09 приемная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Ауэзовского района филиала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Джандосова, 51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247-16-25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Бостандыкского района филиала Республиканского государственного предприятия «Центр обслуживания населения» по городу Алматы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микрорайон «Алмагуль»,9-А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330-98-22,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396-21-99 приемная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Жетысуского района филиала Республиканского государственного предприятия «Центр обслуживания населения» по городу Алматы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Толе би, 155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378-46-72,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378-47-01 приемная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795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Медеуского района филиала Республиканского государственного предприятия «Центр обслуживания населения» по городу Алматы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Маркова, 44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386-90-18,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239-65-52 приемная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  <w:tr>
        <w:trPr>
          <w:trHeight w:val="30" w:hRule="atLeast"/>
        </w:trPr>
        <w:tc>
          <w:tcPr>
            <w:tcW w:w="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Турксибского района филиала Республиканского государственного предприятия «Центр обслуживания населения» по городу Алматы 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Алматы, улица Зорге, 9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234-09-27,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234-09-35 приемная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9-00 до 19-00</w:t>
            </w:r>
          </w:p>
        </w:tc>
      </w:tr>
    </w:tbl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В акимат 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(-ей)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г.Алматы, ул._________________________________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 ________________, кв._____________________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 _________________________________________</w:t>
      </w:r>
    </w:p>
    <w:bookmarkEnd w:id="20"/>
    <w:bookmarkStart w:name="z2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Заявление</w:t>
      </w:r>
    </w:p>
    <w:bookmarkEnd w:id="21"/>
    <w:bookmarkStart w:name="z2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Вас поставить меня на учет для предоставления жилища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 государственного жилищного фонда/жилища, арендованного местным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исполнительным органом в частном жилищном фонде.</w:t>
      </w:r>
    </w:p>
    <w:bookmarkEnd w:id="22"/>
    <w:bookmarkStart w:name="z2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Приложение: ________________</w:t>
      </w:r>
    </w:p>
    <w:bookmarkEnd w:id="23"/>
    <w:bookmarkStart w:name="z2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(дата, подпись)</w:t>
      </w:r>
    </w:p>
    <w:bookmarkEnd w:id="24"/>
    <w:bookmarkStart w:name="z2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25"/>
    <w:bookmarkStart w:name="z2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(процедур, функций, операций)</w:t>
      </w:r>
      <w:r>
        <w:br/>
      </w:r>
      <w:r>
        <w:rPr>
          <w:rFonts w:ascii="Times New Roman"/>
          <w:b/>
          <w:i w:val="false"/>
          <w:color w:val="000000"/>
        </w:rPr>
        <w:t>
с указанием срока выполнения каждого действия</w:t>
      </w:r>
    </w:p>
    <w:bookmarkEnd w:id="26"/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1. Описание действий посредством ЦОН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8"/>
        <w:gridCol w:w="1769"/>
        <w:gridCol w:w="1214"/>
        <w:gridCol w:w="1456"/>
        <w:gridCol w:w="1661"/>
        <w:gridCol w:w="1548"/>
        <w:gridCol w:w="1582"/>
        <w:gridCol w:w="1582"/>
        <w:gridCol w:w="149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дей- ствия (хода, потока, работ)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Наиме- нование  СФЕ, ИС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Ин- спек- тор ЦОНа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алист отдела доку- мента- цион- ного обес- пече- 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замес- титель 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алист отдела доку- мента- цион- ного обес- пече- ния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алист отдела учета, рас- преде- ления жилищ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замес- титель 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теля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 алист отдела доку- мента- цион- ного обес- пече- ния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Наиме- нование дей- ствия (про- цесса, проце- дуры, опера- ции) и их опи- сание 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заяв- ления и до- ку- мен- тов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заяв- ления и до- кумен- тов из ЦОНа, реги- стра- ция в базе входя- щей кор- рес- пон- ден- ции, пере- дача на визи- рова- 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(заме- стите- лю ру-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дителя)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Визиро- вание заявле- ния, переда- ча в отдел доку- мента- цион- ного обеспе- чения для испол- нения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Пере- дача заяв- ления и доку- ментов на рас- смот- рение испол- нителю отдела учета, рас- преде- ления жилищ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Рас- смот- рение доку- ментов испол- ните- лем, подго- товка справ- ки на жилищ- ную комис- сию, в случае неком- плект- ности доку- ментов – воз- врат в ЦОН; подго- товка проек- та прото- кола комис- сии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Подпи- сание письма (уве- домле- ния) о поста- новке на учет либо отказ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 завер- шения (дан- ные, доку- мент, органи- зацион- но-рас- поряди- тельное реше- ние)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Выда- ча рас- писки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Подго- товка письма (уве- домле- ния) о поста- новке на учет либо отказ на осно- вании реше- ния жилищ- ной комис- сии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 правка письма (уве- домле- ния) в ЦОН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испол- нения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 (с пере- дачей доку- мен- тов в 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орган)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кален- дарных дней (с пере- дачей доку- ментов в ЦОН)</w:t>
            </w:r>
          </w:p>
        </w:tc>
      </w:tr>
      <w:tr>
        <w:trPr>
          <w:trHeight w:val="30" w:hRule="atLeast"/>
        </w:trPr>
        <w:tc>
          <w:tcPr>
            <w:tcW w:w="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 следую- щего дейст- вия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Таблица 2. Описание действий посредством ПЭП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2142"/>
        <w:gridCol w:w="2387"/>
        <w:gridCol w:w="2101"/>
        <w:gridCol w:w="1507"/>
        <w:gridCol w:w="1344"/>
        <w:gridCol w:w="2635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МИО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МИО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Авториза-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 Потре-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бителя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ЭЦП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инфор-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системе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МИО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 (в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димых 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кументов)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 по-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ЦОН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документов)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успешном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сообщения,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случае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ЭЦП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ИС УЦ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Принятие в работу 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полнения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2132"/>
        <w:gridCol w:w="2399"/>
        <w:gridCol w:w="2153"/>
        <w:gridCol w:w="1474"/>
        <w:gridCol w:w="1288"/>
        <w:gridCol w:w="2689"/>
      </w:tblGrid>
      <w:tr>
        <w:trPr>
          <w:trHeight w:val="7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2) 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(хода,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работ)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СФЕ, ИС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Сотрудник МИО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 МИО 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РШЭП /ШЭП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ЦОН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описание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(либо отказ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постановке)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жилища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те»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ПЭП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 ЦОН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боте»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уведомления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статуса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мент, 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распоря-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решение)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уведом-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ления,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системе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шрути-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туса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статуса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 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полнения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календарных дней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 минуты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следую-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</w:t>
            </w:r>
          </w:p>
        </w:tc>
        <w:tc>
          <w:tcPr>
            <w:tcW w:w="2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</w:tbl>
    <w:bookmarkStart w:name="z2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29"/>
    <w:bookmarkStart w:name="z3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частично автоматизированной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уполномоченный орган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87503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503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31"/>
    <w:bookmarkStart w:name="z3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</w:t>
      </w:r>
      <w:r>
        <w:br/>
      </w:r>
      <w:r>
        <w:rPr>
          <w:rFonts w:ascii="Times New Roman"/>
          <w:b/>
          <w:i w:val="false"/>
          <w:color w:val="000000"/>
        </w:rPr>
        <w:t>
при оказании частично автоматизированной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 через ЦОН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6934200" cy="671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671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33"/>
    <w:bookmarkStart w:name="z3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
оказании частично автоматизированной электронной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через ПЭП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84074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407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35"/>
    <w:bookmarkStart w:name="z3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Экранные формы на электронную государственную</w:t>
      </w:r>
      <w:r>
        <w:br/>
      </w:r>
      <w:r>
        <w:rPr>
          <w:rFonts w:ascii="Times New Roman"/>
          <w:b/>
          <w:i w:val="false"/>
          <w:color w:val="000000"/>
        </w:rPr>
        <w:t>
услугу, предоставляемую услугополучателю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353300" cy="688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688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37"/>
    <w:bookmarkStart w:name="z38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(уведомление) на</w:t>
      </w:r>
      <w:r>
        <w:br/>
      </w:r>
      <w:r>
        <w:rPr>
          <w:rFonts w:ascii="Times New Roman"/>
          <w:b/>
          <w:i w:val="false"/>
          <w:color w:val="000000"/>
        </w:rPr>
        <w:t>
электронную государственную услугу,</w:t>
      </w:r>
      <w:r>
        <w:br/>
      </w:r>
      <w:r>
        <w:rPr>
          <w:rFonts w:ascii="Times New Roman"/>
          <w:b/>
          <w:i w:val="false"/>
          <w:color w:val="000000"/>
        </w:rPr>
        <w:t>
предоставляемую услугополучателю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8001000" cy="722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6235700" cy="212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35700" cy="212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</w:p>
    <w:bookmarkEnd w:id="39"/>
    <w:bookmarkStart w:name="z4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Форма выходного документа (отказа)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7480300" cy="648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803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drawing>
          <wp:inline distT="0" distB="0" distL="0" distR="0">
            <wp:extent cx="5575300" cy="1892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53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«Постановка на учет и очередность граждан,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жилищного фонда или жилище, арендованном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местным исполнительным органом в частном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жилищном фонде, в городе Алматы»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</w:t>
      </w:r>
      <w:r>
        <w:br/>
      </w:r>
      <w:r>
        <w:rPr>
          <w:rFonts w:ascii="Times New Roman"/>
          <w:b/>
          <w:i w:val="false"/>
          <w:color w:val="000000"/>
        </w:rPr>
        <w:t>
электронной государственной услуги: «качество»</w:t>
      </w:r>
      <w:r>
        <w:br/>
      </w:r>
      <w:r>
        <w:rPr>
          <w:rFonts w:ascii="Times New Roman"/>
          <w:b/>
          <w:i w:val="false"/>
          <w:color w:val="000000"/>
        </w:rPr>
        <w:t>
и «доступность»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услуги)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bookmarkEnd w:id="4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header.xml" Type="http://schemas.openxmlformats.org/officeDocument/2006/relationships/header" Id="rId13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