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408b" w14:textId="af04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
очередь детей дошкольного возраста (до 7 лет) для направления в детские 
дошкольные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 июля 2013 года N 3/568. Зарегистрировано в Департаменте юстиции города Алматы 30 июля 2013 года за N 992. Утратило силу постановлением акимата города Алматы от 14 июля 2014 года N 3/587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от 14.07.2014 N 3/587.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очередь детей дошкольного возраста (до 7 лет) для направления в детские дошкольные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 А. Есимов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4"/>
        <w:gridCol w:w="4286"/>
      </w:tblGrid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Вносит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образования города Алматы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Шимашева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города Алматы 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Аманжолова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юридического отдела аппарата акима города Алматы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Касымова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качества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услуг 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Суюндуков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июля 2013 года № 3/568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очередь детей дошкольного</w:t>
      </w:r>
      <w:r>
        <w:br/>
      </w:r>
      <w:r>
        <w:rPr>
          <w:rFonts w:ascii="Times New Roman"/>
          <w:b/>
          <w:i w:val="false"/>
          <w:color w:val="000000"/>
        </w:rPr>
        <w:t>
возраста (до 7 лет) для направления в</w:t>
      </w:r>
      <w:r>
        <w:br/>
      </w:r>
      <w:r>
        <w:rPr>
          <w:rFonts w:ascii="Times New Roman"/>
          <w:b/>
          <w:i w:val="false"/>
          <w:color w:val="000000"/>
        </w:rPr>
        <w:t>
детские дошкольные организации»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очередь детей дошкольного возраста (до 7 лет) для направления в детские дошкольные организации» (далее – электронная государственная услуга) оказывается коммунальным государственным учреждением «Управление образования города Алматы» (далее – услугодатель), через Центры обслуживания населения (далее – Центр), а также через веб-портал «электронного правительства»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от 27 июля 2007 года 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 стандартом государственной услуги «Постановка на очередь детей дошкольного возраста (до 7 лет) для направления в детские дошкольные организации»,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направления в детскую дошкольную организацию,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случае отсутствия мест в дошкольной организации, уведомления о постановке на очередь,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услуга ограничивается количеством имеющихся мест в дошкольных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право получения первоочередного места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дети лиц, приравненных по льготам и гарантиям к участникам войны и к инвалидам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услугополучателя государственной услуги составляют 3 рабочих дня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сроки оказания государственной услуги с момента обращения услугополучателя государственной услуги составляют три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государственная услуга оказывается за исключением выходных и праздничных дней, согласно трудовому законодательству,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 очереди» без ускоренного обслуживания. Мобильные центры осуществляют прием документов согласно утвержденным центром графиком,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услугополучатель представляет 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обжалования указано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Понятия и сокращения, используемые в настоящем регламенте электронной государственной услуги «Постановка на очередь детей дошкольного возраста (до 7 лет) для направления в детские дошкольные организации»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ГБД ФЛ – государственная база данных «Физические лица»;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</w:t>
      </w:r>
      <w:r>
        <w:br/>
      </w:r>
      <w:r>
        <w:rPr>
          <w:rFonts w:ascii="Times New Roman"/>
          <w:b/>
          <w:i w:val="false"/>
          <w:color w:val="000000"/>
        </w:rPr>
        <w:t>
оказанию электронной государственной услуги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Пошаговые действия и решения через ПЭП (диаграмма № 1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ИИН и пароля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услугополучателя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услугополучателем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электронной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услуги (уведомления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Пошаговые действия и решения через Центр (диаграмма № 2 функционального взаимодействия)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ЦОН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услугополучателя, а также в ЕНИС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оператора Центра результата электронной государственной услуги (уведомления в форме электронного документа),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Формы заполнения запроса и ответа на электронную государственную услугу приведены на веб-портале «электронного правительства» www.egov.kz, а также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проверки услугополучателем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Заявление услугополучателя о регистрации ребенка дошкольного возраста для направления в дошкольную организацию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Результаты оказания государственной услуги услугополучателям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Требования, предъявляемые к процессу оказания электронной государственной услуги услугополучателям: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 дошкольные организации»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90424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24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Центр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8646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данных таблицах перечисляются действия (функции, процедуры, операции)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строятся диаграммы функционального взаимодействия при оказании электронных государственных услуг.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 дошкольные организации»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1. Диаграмма 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 услуги через ПЭП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90932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2. Диаграмма № 2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Центр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91059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059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Таблица. Условные обозначения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58039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 дошкольные организации»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 № ______</w:t>
      </w:r>
      <w:r>
        <w:br/>
      </w:r>
      <w:r>
        <w:rPr>
          <w:rFonts w:ascii="Times New Roman"/>
          <w:b/>
          <w:i w:val="false"/>
          <w:color w:val="000000"/>
        </w:rPr>
        <w:t>
для зачисления ребенка в дошкольную организацию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образования города Алматы направляет в дошкольную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организацию № _________, расположенную по адресу: г. 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ребенка: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ребенка: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должно быть представлено в дошкольную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5 дней со дня ее выдачи.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Направление выдано «_______»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------------------------------------------------------------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 города Алматы                  /ФИО/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 дошкольные организации»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уведомления о регистрации ребенка</w:t>
      </w:r>
      <w:r>
        <w:br/>
      </w:r>
      <w:r>
        <w:rPr>
          <w:rFonts w:ascii="Times New Roman"/>
          <w:b/>
          <w:i w:val="false"/>
          <w:color w:val="000000"/>
        </w:rPr>
        <w:t>
дошкольного возраста для направления</w:t>
      </w:r>
      <w:r>
        <w:br/>
      </w:r>
      <w:r>
        <w:rPr>
          <w:rFonts w:ascii="Times New Roman"/>
          <w:b/>
          <w:i w:val="false"/>
          <w:color w:val="000000"/>
        </w:rPr>
        <w:t>
в дошкольную организацию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регистрации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уведомление выдано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(ФИО родителя)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(ФИО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Поставлен (а) на очередь в «Журнале регистрации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для направления в дошкольные организации»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_____, от «___» __________20____года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Потребители, стоящие в очереди на получение места в дошкольную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организацию, имеют возможность осуществлять контроль продвижения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своей очередности в соответствии с графиком работы (отдел, акимат),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через электронный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(специалист управления образования)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организации»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заявления регистрации ребенка</w:t>
      </w:r>
      <w:r>
        <w:br/>
      </w:r>
      <w:r>
        <w:rPr>
          <w:rFonts w:ascii="Times New Roman"/>
          <w:b/>
          <w:i w:val="false"/>
          <w:color w:val="000000"/>
        </w:rPr>
        <w:t>
дошкольного возраста для направления в</w:t>
      </w:r>
      <w:r>
        <w:br/>
      </w:r>
      <w:r>
        <w:rPr>
          <w:rFonts w:ascii="Times New Roman"/>
          <w:b/>
          <w:i w:val="false"/>
          <w:color w:val="000000"/>
        </w:rPr>
        <w:t>
дошкольную организацию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Руководителю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тел._________________________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поставить на очередь для получения места в дошкольной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№ ______________, моего ребенка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документы, подтверждающие право на первоочередное направление в дошкольную организацию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родителей: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 -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отца -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организации»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8"/>
        <w:gridCol w:w="1838"/>
        <w:gridCol w:w="2363"/>
        <w:gridCol w:w="2931"/>
      </w:tblGrid>
      <w:tr>
        <w:trPr>
          <w:trHeight w:val="570" w:hRule="atLeast"/>
        </w:trPr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570" w:hRule="atLeast"/>
        </w:trPr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570" w:hRule="atLeast"/>
        </w:trPr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570" w:hRule="atLeast"/>
        </w:trPr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570" w:hRule="atLeast"/>
        </w:trPr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570" w:hRule="atLeast"/>
        </w:trPr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570" w:hRule="atLeast"/>
        </w:trPr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