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7ede" w14:textId="0f97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27 декабря 2013 года N 6. Зарегистрировано Департаментом юстиции Северо-Казахстанской области 24 января 2014 года N 2515. Зарегистрировано Департаментом юстиции Северо-Казахстанской области 24 января 2014 года № 2515. Утратило силу решением Петропавловского городского маслихата Северо-Казахстанской области от 24 ноября 2023 года № 2</w:t>
      </w:r>
    </w:p>
    <w:p>
      <w:pPr>
        <w:spacing w:after="0"/>
        <w:ind w:left="0"/>
        <w:jc w:val="both"/>
      </w:pP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24.11.2023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решения на казахском языке изложен в новой редакции, заголовок на русском языке не меняется решением Петропавловского городского маслихата Северо-Казахстанской области от 16.10.2020 </w:t>
      </w:r>
      <w:r>
        <w:rPr>
          <w:rFonts w:ascii="Times New Roman"/>
          <w:b w:val="false"/>
          <w:i w:val="false"/>
          <w:color w:val="000000"/>
          <w:sz w:val="28"/>
        </w:rPr>
        <w:t>№ 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Петропавловский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от 3 августа 2012 года № 4 "Об оказании социальной помощи отдельным категориям нуждающихся граждан города Петропавловска" (зарегистрировано в Реестре государственной регистрации нормативных правовых актов за № 1824 от 6 сентября 2012 года, опубликовано в газетах "Кызылжар Нуры" № 37 от 14 сентября 2012 года, "Проспект СК" № 37 от 14 сентября 2012 года),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от 14 декабря 2012 года № 11 "О внесении изменения в решение Петропавловского городского маслихата от 3 августа 2012 года № 4 "Об оказании социальной помощи отдельным категориям нуждающихся граждан города Петропавловска" (зарегистрировано в Реестре государственной регистрации нормативных правовых актов за № 2053 от 11 января 2013 года, опубликовано в газетах "Кызылжар Нуры" № 4 от 25 января 2013 года, "Проспект СК" № 4 от 25 января 2013 года).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 и распространяются на правоотношения, возникшие с 1 января 2014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сессии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Хамзин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p>
          <w:p>
            <w:pPr>
              <w:spacing w:after="20"/>
              <w:ind w:left="20"/>
              <w:jc w:val="both"/>
            </w:pPr>
          </w:p>
          <w:p>
            <w:pPr>
              <w:spacing w:after="20"/>
              <w:ind w:left="20"/>
              <w:jc w:val="both"/>
            </w:pPr>
            <w:r>
              <w:rPr>
                <w:rFonts w:ascii="Times New Roman"/>
                <w:b w:val="false"/>
                <w:i/>
                <w:color w:val="000000"/>
                <w:sz w:val="20"/>
              </w:rPr>
              <w:t>Петропавловского</w:t>
            </w:r>
          </w:p>
          <w:p>
            <w:pPr>
              <w:spacing w:after="0"/>
              <w:ind w:left="0"/>
              <w:jc w:val="left"/>
            </w:pPr>
          </w:p>
          <w:p>
            <w:pPr>
              <w:spacing w:after="20"/>
              <w:ind w:left="20"/>
              <w:jc w:val="both"/>
            </w:pPr>
            <w:r>
              <w:rPr>
                <w:rFonts w:ascii="Times New Roman"/>
                <w:b w:val="false"/>
                <w:i/>
                <w:color w:val="000000"/>
                <w:sz w:val="20"/>
              </w:rPr>
              <w:t>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Жалмуканова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И.о. акима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Сапаров А.С.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Петропавловского городского маслихата от 27 декабря 2013 года № 6</w:t>
            </w:r>
          </w:p>
        </w:tc>
      </w:tr>
    </w:tbl>
    <w:bookmarkStart w:name="z223"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224" w:id="5"/>
    <w:p>
      <w:pPr>
        <w:spacing w:after="0"/>
        <w:ind w:left="0"/>
        <w:jc w:val="both"/>
      </w:pPr>
      <w:r>
        <w:rPr>
          <w:rFonts w:ascii="Times New Roman"/>
          <w:b w:val="false"/>
          <w:i w:val="false"/>
          <w:color w:val="ff0000"/>
          <w:sz w:val="28"/>
        </w:rPr>
        <w:t xml:space="preserve">
      Сноска. Правила - в редакции решения маслихата города Петропавловска Северо-Казахстанской области от 08.12.2016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от 22.12.2021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Законом Республики Казахстан "О социальной защите лиц с инвалидностью в Республике Казахстан", Законом Республики Казахстан "О ветеранах" (далее – Закон) 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Петропавловского городского маслихата Северо-Казахстанской области от 21.04.2023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6"/>
    <w:p>
      <w:pPr>
        <w:spacing w:after="0"/>
        <w:ind w:left="0"/>
        <w:jc w:val="left"/>
      </w:pPr>
      <w:r>
        <w:rPr>
          <w:rFonts w:ascii="Times New Roman"/>
          <w:b/>
          <w:i w:val="false"/>
          <w:color w:val="000000"/>
        </w:rPr>
        <w:t xml:space="preserve"> Глава 1. Общие положения</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Петропавловск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3"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0"/>
    <w:bookmarkStart w:name="z24"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5"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6"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7"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города Петропавловска";</w:t>
      </w:r>
    </w:p>
    <w:bookmarkEnd w:id="14"/>
    <w:bookmarkStart w:name="z28" w:id="15"/>
    <w:p>
      <w:pPr>
        <w:spacing w:after="0"/>
        <w:ind w:left="0"/>
        <w:jc w:val="both"/>
      </w:pPr>
      <w:r>
        <w:rPr>
          <w:rFonts w:ascii="Times New Roman"/>
          <w:b w:val="false"/>
          <w:i w:val="false"/>
          <w:color w:val="000000"/>
          <w:sz w:val="28"/>
        </w:rPr>
        <w:t>
      8) участковая комиссия – комиссия, создаваемая решением акима города Петропавловск, для проведения обследования материального положения лиц (семей), обратившихся за социальной помощью, и подготовки заключений;</w:t>
      </w:r>
    </w:p>
    <w:bookmarkEnd w:id="15"/>
    <w:bookmarkStart w:name="z29"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0"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города Петропавловск Северо-Казахстанской области.</w:t>
      </w:r>
    </w:p>
    <w:bookmarkEnd w:id="17"/>
    <w:bookmarkStart w:name="z31" w:id="18"/>
    <w:p>
      <w:pPr>
        <w:spacing w:after="0"/>
        <w:ind w:left="0"/>
        <w:jc w:val="both"/>
      </w:pPr>
      <w:r>
        <w:rPr>
          <w:rFonts w:ascii="Times New Roman"/>
          <w:b w:val="false"/>
          <w:i w:val="false"/>
          <w:color w:val="000000"/>
          <w:sz w:val="28"/>
        </w:rPr>
        <w:t>
      4.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оказываются в порядке, определенном настоящими Правилами.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Петропавловского городского маслихата Северо-Казахстанской области от 21.04.2023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33"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4" w:id="21"/>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1"/>
    <w:bookmarkStart w:name="z35" w:id="22"/>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2"/>
    <w:bookmarkStart w:name="z36"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37"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38"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39" w:id="26"/>
    <w:p>
      <w:pPr>
        <w:spacing w:after="0"/>
        <w:ind w:left="0"/>
        <w:jc w:val="both"/>
      </w:pPr>
      <w:r>
        <w:rPr>
          <w:rFonts w:ascii="Times New Roman"/>
          <w:b w:val="false"/>
          <w:i w:val="false"/>
          <w:color w:val="000000"/>
          <w:sz w:val="28"/>
        </w:rPr>
        <w:t>
      2) ко Дню защитника Отечества – 7 мая:</w:t>
      </w:r>
    </w:p>
    <w:bookmarkEnd w:id="26"/>
    <w:bookmarkStart w:name="z40" w:id="2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7"/>
    <w:bookmarkStart w:name="z41" w:id="2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8"/>
    <w:bookmarkStart w:name="z42"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 Дню Победы – 9 мая:</w:t>
      </w:r>
    </w:p>
    <w:bookmarkEnd w:id="29"/>
    <w:bookmarkStart w:name="z13"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30"/>
    <w:bookmarkStart w:name="z14" w:id="3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31"/>
    <w:bookmarkStart w:name="z15"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16"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17"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4"/>
    <w:bookmarkStart w:name="z18"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Start w:name="z43" w:id="3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6"/>
    <w:bookmarkStart w:name="z44" w:id="3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7"/>
    <w:bookmarkStart w:name="z45" w:id="38"/>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8"/>
    <w:bookmarkStart w:name="z46" w:id="39"/>
    <w:p>
      <w:pPr>
        <w:spacing w:after="0"/>
        <w:ind w:left="0"/>
        <w:jc w:val="both"/>
      </w:pPr>
      <w:r>
        <w:rPr>
          <w:rFonts w:ascii="Times New Roman"/>
          <w:b w:val="false"/>
          <w:i w:val="false"/>
          <w:color w:val="000000"/>
          <w:sz w:val="28"/>
        </w:rPr>
        <w:t>
      четвертый абзац пункта 9 изложить в новой редакции:</w:t>
      </w:r>
    </w:p>
    <w:bookmarkEnd w:id="39"/>
    <w:bookmarkStart w:name="z47" w:id="40"/>
    <w:p>
      <w:pPr>
        <w:spacing w:after="0"/>
        <w:ind w:left="0"/>
        <w:jc w:val="both"/>
      </w:pPr>
      <w:r>
        <w:rPr>
          <w:rFonts w:ascii="Times New Roman"/>
          <w:b w:val="false"/>
          <w:i w:val="false"/>
          <w:color w:val="000000"/>
          <w:sz w:val="28"/>
        </w:rPr>
        <w:t>
       "гражданам, больным туберкулезом ежемесячно в период нахождения на амбулаторном лечении в областном центре фтизиопульмонологии Северо-Казахстанской области на дополнительное питание в размере 10 (десять) месячных расчетных показателей на основании списков, предоставляемых частным некоммерческим учреждением "Денсаулык", товариществом с ограниченной ответственностью "MedicaLine", коммунальными государственными предприятиями на праве хозяйственного ведения "Городская поликлиника № 1", "Городская поликлиника № 2", "Городская поликлиника № 3."</w:t>
      </w:r>
    </w:p>
    <w:bookmarkEnd w:id="40"/>
    <w:p>
      <w:pPr>
        <w:spacing w:after="0"/>
        <w:ind w:left="0"/>
        <w:jc w:val="both"/>
      </w:pPr>
      <w:r>
        <w:rPr>
          <w:rFonts w:ascii="Times New Roman"/>
          <w:b w:val="false"/>
          <w:i w:val="false"/>
          <w:color w:val="000000"/>
          <w:sz w:val="28"/>
        </w:rPr>
        <w:t>
      4) ко Дню Конституции Республики Казахстан – 30 августа:</w:t>
      </w:r>
    </w:p>
    <w:bookmarkStart w:name="z77" w:id="41"/>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 в размере 10 (десять) месячных расчетных показателей;</w:t>
      </w:r>
    </w:p>
    <w:bookmarkEnd w:id="41"/>
    <w:bookmarkStart w:name="z78" w:id="42"/>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42"/>
    <w:bookmarkStart w:name="z79" w:id="43"/>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 в размере 10 (десять) месячных расчетных показателей;</w:t>
      </w:r>
    </w:p>
    <w:bookmarkEnd w:id="43"/>
    <w:bookmarkStart w:name="z80" w:id="44"/>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44"/>
    <w:bookmarkStart w:name="z81" w:id="4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45"/>
    <w:bookmarkStart w:name="z82" w:id="4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46"/>
    <w:bookmarkStart w:name="z83" w:id="4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47"/>
    <w:bookmarkStart w:name="z84" w:id="4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48"/>
    <w:bookmarkStart w:name="z85" w:id="4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49"/>
    <w:bookmarkStart w:name="z86" w:id="50"/>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50"/>
    <w:bookmarkStart w:name="z87" w:id="51"/>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51"/>
    <w:bookmarkStart w:name="z88" w:id="52"/>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52"/>
    <w:bookmarkStart w:name="z89" w:id="53"/>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Петропавловского городского маслихата Северо-Казахстанской области от 21.04.2023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4"/>
    <w:p>
      <w:pPr>
        <w:spacing w:after="0"/>
        <w:ind w:left="0"/>
        <w:jc w:val="both"/>
      </w:pPr>
      <w:r>
        <w:rPr>
          <w:rFonts w:ascii="Times New Roman"/>
          <w:b w:val="false"/>
          <w:i w:val="false"/>
          <w:color w:val="000000"/>
          <w:sz w:val="28"/>
        </w:rPr>
        <w:t xml:space="preserve">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 </w:t>
      </w:r>
    </w:p>
    <w:bookmarkEnd w:id="54"/>
    <w:bookmarkStart w:name="z91" w:id="55"/>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55"/>
    <w:bookmarkStart w:name="z92" w:id="56"/>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56"/>
    <w:bookmarkStart w:name="z93" w:id="57"/>
    <w:p>
      <w:pPr>
        <w:spacing w:after="0"/>
        <w:ind w:left="0"/>
        <w:jc w:val="both"/>
      </w:pPr>
      <w:r>
        <w:rPr>
          <w:rFonts w:ascii="Times New Roman"/>
          <w:b w:val="false"/>
          <w:i w:val="false"/>
          <w:color w:val="000000"/>
          <w:sz w:val="28"/>
        </w:rPr>
        <w:t xml:space="preserve">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 </w:t>
      </w:r>
    </w:p>
    <w:bookmarkEnd w:id="57"/>
    <w:bookmarkStart w:name="z94" w:id="58"/>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58"/>
    <w:bookmarkStart w:name="z95" w:id="59"/>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59"/>
    <w:bookmarkStart w:name="z96" w:id="60"/>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60"/>
    <w:p>
      <w:pPr>
        <w:spacing w:after="0"/>
        <w:ind w:left="0"/>
        <w:jc w:val="both"/>
      </w:pPr>
      <w:r>
        <w:rPr>
          <w:rFonts w:ascii="Times New Roman"/>
          <w:b w:val="false"/>
          <w:i w:val="false"/>
          <w:color w:val="000000"/>
          <w:sz w:val="28"/>
        </w:rPr>
        <w:t>
      гражданам, больным туберкулезом ежемесячно в период нахождения на амбулаторном лечении в областном центре фтизиопульмонологии Северо-Казахстанской области на дополнительное питание в размере 10 (десять) месячных расчетных показателей на основании списков, предоставляемых частным некоммерческим учреждением "Денсаулык", товариществом с ограниченной ответственностью "MedicaLine", коммунальными государственными предприятиями на праве хозяйственного ведения "Городская поликлиника № 1", "Городская поликлиника № 2", "Городская поликлиника № 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Петропавловского городского маслихата Северо-Казахстанской области от 21.04.2023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61"/>
    <w:p>
      <w:pPr>
        <w:spacing w:after="0"/>
        <w:ind w:left="0"/>
        <w:jc w:val="both"/>
      </w:pPr>
      <w:r>
        <w:rPr>
          <w:rFonts w:ascii="Times New Roman"/>
          <w:b w:val="false"/>
          <w:i w:val="false"/>
          <w:color w:val="000000"/>
          <w:sz w:val="28"/>
        </w:rPr>
        <w:t>
      10. Социальная помощь с учетом доходов предоставляется следующим категориям граждан:</w:t>
      </w:r>
    </w:p>
    <w:bookmarkEnd w:id="61"/>
    <w:bookmarkStart w:name="z99" w:id="62"/>
    <w:p>
      <w:pPr>
        <w:spacing w:after="0"/>
        <w:ind w:left="0"/>
        <w:jc w:val="both"/>
      </w:pPr>
      <w:r>
        <w:rPr>
          <w:rFonts w:ascii="Times New Roman"/>
          <w:b w:val="false"/>
          <w:i w:val="false"/>
          <w:color w:val="000000"/>
          <w:sz w:val="28"/>
        </w:rPr>
        <w:t>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62"/>
    <w:bookmarkStart w:name="z100" w:id="6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63"/>
    <w:bookmarkStart w:name="z101" w:id="64"/>
    <w:p>
      <w:pPr>
        <w:spacing w:after="0"/>
        <w:ind w:left="0"/>
        <w:jc w:val="both"/>
      </w:pPr>
      <w:r>
        <w:rPr>
          <w:rFonts w:ascii="Times New Roman"/>
          <w:b w:val="false"/>
          <w:i w:val="false"/>
          <w:color w:val="000000"/>
          <w:sz w:val="28"/>
        </w:rPr>
        <w:t>
      11. Единовременная социальная помощь оказывается без учета доходов следующим категориям граждан:</w:t>
      </w:r>
    </w:p>
    <w:bookmarkEnd w:id="64"/>
    <w:bookmarkStart w:name="z50" w:id="6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65"/>
    <w:bookmarkStart w:name="z51" w:id="6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согласно рекомендациям лечебно-профилактического учреждения по месту жительства заявителя на санаторно-курортное лечение в санаториях (профилакториях) Республики Казахстан, c предоставлением выписки из санаторно-курортной карты, без учета доходов в размере стоимости санаторно-курортного лечения, но не превышающем гарантированной суммы возмещения стоимости санаторно-курортного лечения на текущий финансовый год, согласно Правилам возмещения стоимости товаров и услуг из средств государственного бюджета при реализации их лицам с инвалидностью через портал социальных услуг, утвержденным приказом Министра труда и социальной защиты населения Республики Казахстан 20 января 2020 года № 14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 в Реестре государственной регистрации нормативных правовых актов под № 19902), за исключением лиц, которым разработана индивидуальная программа абилитации и реабилитации в виде санаторно-курортного лечения согласно Правилам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утвержденным приказом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(зарегистрирован в Реестре государственной регистрации нормативных правовых актов под № 10370).</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Петропавловского городского маслихата Северо-Казахстанской области от 21.04.2023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Ветеранам Великой Отечественной войны по списку, предоставляемому уполномоченной организацией, оказывается ежемесячная социальная помощь в размере 2 (двух) месячных расчетных показателей без учета доходов, на оплату коммунальных услуг и приобретение топлива, без истребования заявлений от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11-1 в соответствии с решением Петропавловского городского маслихата Северо-Казахстанской области от 21.04.2023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Среднедушевой доход лица (семьи) на оказание социальной помощи исчисляется путем деления совокупного дохода, полученного за квартал, предшествующий кварталу обращения за назначением социальной помощи, на число членов семьи и на три месяца.</w:t>
      </w:r>
    </w:p>
    <w:bookmarkEnd w:id="67"/>
    <w:bookmarkStart w:name="z107" w:id="68"/>
    <w:p>
      <w:pPr>
        <w:spacing w:after="0"/>
        <w:ind w:left="0"/>
        <w:jc w:val="both"/>
      </w:pPr>
      <w:r>
        <w:rPr>
          <w:rFonts w:ascii="Times New Roman"/>
          <w:b w:val="false"/>
          <w:i w:val="false"/>
          <w:color w:val="000000"/>
          <w:sz w:val="28"/>
        </w:rPr>
        <w:t>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68"/>
    <w:bookmarkStart w:name="z108" w:id="69"/>
    <w:p>
      <w:pPr>
        <w:spacing w:after="0"/>
        <w:ind w:left="0"/>
        <w:jc w:val="left"/>
      </w:pPr>
      <w:r>
        <w:rPr>
          <w:rFonts w:ascii="Times New Roman"/>
          <w:b/>
          <w:i w:val="false"/>
          <w:color w:val="000000"/>
        </w:rPr>
        <w:t xml:space="preserve"> Глава 3. Порядок оказания социальной помощи</w:t>
      </w:r>
    </w:p>
    <w:bookmarkEnd w:id="69"/>
    <w:bookmarkStart w:name="z109" w:id="70"/>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70"/>
    <w:bookmarkStart w:name="z110" w:id="71"/>
    <w:p>
      <w:pPr>
        <w:spacing w:after="0"/>
        <w:ind w:left="0"/>
        <w:jc w:val="both"/>
      </w:pPr>
      <w:r>
        <w:rPr>
          <w:rFonts w:ascii="Times New Roman"/>
          <w:b w:val="false"/>
          <w:i w:val="false"/>
          <w:color w:val="000000"/>
          <w:sz w:val="28"/>
        </w:rPr>
        <w:t>
      14. Социальная помощь к праздничным дням оказывается по спискам, утверждаемым акиматом города Петропавловск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71"/>
    <w:bookmarkStart w:name="z111" w:id="72"/>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города Петропавловск на текущий финансовый год.</w:t>
      </w:r>
    </w:p>
    <w:bookmarkEnd w:id="72"/>
    <w:bookmarkStart w:name="z112" w:id="73"/>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73"/>
    <w:bookmarkStart w:name="z113" w:id="74"/>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74"/>
    <w:bookmarkStart w:name="z114" w:id="75"/>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75"/>
    <w:bookmarkStart w:name="z115" w:id="76"/>
    <w:p>
      <w:pPr>
        <w:spacing w:after="0"/>
        <w:ind w:left="0"/>
        <w:jc w:val="both"/>
      </w:pPr>
      <w:r>
        <w:rPr>
          <w:rFonts w:ascii="Times New Roman"/>
          <w:b w:val="false"/>
          <w:i w:val="false"/>
          <w:color w:val="000000"/>
          <w:sz w:val="28"/>
        </w:rPr>
        <w:t>
      17. Социальная помощь прекращается в случаях:</w:t>
      </w:r>
    </w:p>
    <w:bookmarkEnd w:id="76"/>
    <w:bookmarkStart w:name="z116" w:id="77"/>
    <w:p>
      <w:pPr>
        <w:spacing w:after="0"/>
        <w:ind w:left="0"/>
        <w:jc w:val="both"/>
      </w:pPr>
      <w:r>
        <w:rPr>
          <w:rFonts w:ascii="Times New Roman"/>
          <w:b w:val="false"/>
          <w:i w:val="false"/>
          <w:color w:val="000000"/>
          <w:sz w:val="28"/>
        </w:rPr>
        <w:t>
      1) смерти получателя;</w:t>
      </w:r>
    </w:p>
    <w:bookmarkEnd w:id="77"/>
    <w:bookmarkStart w:name="z117" w:id="78"/>
    <w:p>
      <w:pPr>
        <w:spacing w:after="0"/>
        <w:ind w:left="0"/>
        <w:jc w:val="both"/>
      </w:pPr>
      <w:r>
        <w:rPr>
          <w:rFonts w:ascii="Times New Roman"/>
          <w:b w:val="false"/>
          <w:i w:val="false"/>
          <w:color w:val="000000"/>
          <w:sz w:val="28"/>
        </w:rPr>
        <w:t>
      2) выезда получателя на постоянное проживание за пределы города Петропавловск;</w:t>
      </w:r>
    </w:p>
    <w:bookmarkEnd w:id="78"/>
    <w:bookmarkStart w:name="z118" w:id="79"/>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79"/>
    <w:bookmarkStart w:name="z119" w:id="80"/>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80"/>
    <w:bookmarkStart w:name="z120" w:id="8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1"/>
    <w:bookmarkStart w:name="z121" w:id="82"/>
    <w:p>
      <w:pPr>
        <w:spacing w:after="0"/>
        <w:ind w:left="0"/>
        <w:jc w:val="both"/>
      </w:pPr>
      <w:r>
        <w:rPr>
          <w:rFonts w:ascii="Times New Roman"/>
          <w:b w:val="false"/>
          <w:i w:val="false"/>
          <w:color w:val="000000"/>
          <w:sz w:val="28"/>
        </w:rPr>
        <w:t>
      18. Излишне выплаченные суммы пособий подлежат возврату в добровольном порядке, а в случае отказа - в судебном порядке.</w:t>
      </w:r>
    </w:p>
    <w:bookmarkEnd w:id="82"/>
    <w:bookmarkStart w:name="z122" w:id="83"/>
    <w:p>
      <w:pPr>
        <w:spacing w:after="0"/>
        <w:ind w:left="0"/>
        <w:jc w:val="left"/>
      </w:pPr>
      <w:r>
        <w:rPr>
          <w:rFonts w:ascii="Times New Roman"/>
          <w:b/>
          <w:i w:val="false"/>
          <w:color w:val="000000"/>
        </w:rPr>
        <w:t xml:space="preserve"> Глава 5. Заключительное положение</w:t>
      </w:r>
    </w:p>
    <w:bookmarkEnd w:id="83"/>
    <w:bookmarkStart w:name="z123" w:id="84"/>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