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80f" w14:textId="6261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от 8 ноября 2012 года N 10/50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марта 2013 года N 14/82. Зарегистрировано Департаментом юстиции Северо-Казахстанской области 8 мая 2013 года N 2273. Утратило силу решением маслихата Есильского района Северо-Казахстанской области от 3 апреля 2019 года № 38/219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под № 1986 от 10 декабря 2012 года, опубликовано 21 декабря 2012 года в районной газете "Есіл Таңы", 28 декабря 2012 года в районной газете "Ишим"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изложен в новой редакции, на русском языке оставить без изменений;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изложена в новой редакции, на русском языке оставить без изменений;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изложен в новой редакции, на русском языке оставить без изменений;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семьям (гражданам) жилищной помощи на содержание жилья и оплату коммунальных услуг, утвержденных указанным решением (далее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государственном языке изложен в новой редакции, заголовок Правил на русском языке оставить без изменений.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Плетнев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28 марта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