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cffa" w14:textId="136c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областного значения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июня 2013 года № 249. Зарегистрировано Департаментом юстиции Атырауской области 02 августа 2013 года № 2763.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на </w:t>
      </w:r>
      <w:r>
        <w:rPr>
          <w:rFonts w:ascii="Times New Roman"/>
          <w:b w:val="false"/>
          <w:i w:val="false"/>
          <w:color w:val="ff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слово "селосына" заменено словом "ауылына" постановлением областного акимата Атырауской области от 7.11.2014 № 338.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автомобильных дорог областного значения по Атырауской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балансодержателем автомобильных дорог областного значения по Атырауской области государственное учреждение "Управление пассажирского транспорта и автомобильных дорог Атырауской области".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Атырауской области" принять необходимые меры, вытекающие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Шакимова Т.А.- заместителя акима области.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транспорта 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 З.Сагинов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июня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28 июня 2013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28 июня 2013 года № 249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 по Атырауской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Атырауской области от 13.12.2019 № </w:t>
      </w:r>
      <w:r>
        <w:rPr>
          <w:rFonts w:ascii="Times New Roman"/>
          <w:b w:val="false"/>
          <w:i w:val="false"/>
          <w:color w:val="ff0000"/>
          <w:sz w:val="28"/>
        </w:rPr>
        <w:t>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97"/>
        <w:gridCol w:w="2840"/>
        <w:gridCol w:w="1525"/>
        <w:gridCol w:w="1041"/>
        <w:gridCol w:w="1042"/>
        <w:gridCol w:w="1526"/>
        <w:gridCol w:w="1526"/>
        <w:gridCol w:w="1526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"Атырау-Индер "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Махамбет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Индерборский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Макат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Аккистау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Курмангазы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"автомобильная дорога "Атырау-Астрахань"-7 разъезд-Асан-Азгыр-Суюндук-Балкудук-граница РФ"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Курмангазы-Приморье-Бирлик-Котяевка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"Индер-Карабау-Миялы-Сагиз"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13.12.2019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строке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ff0000"/>
          <w:sz w:val="28"/>
        </w:rPr>
        <w:t xml:space="preserve"> в графе 16 и 17 цифры "1" и "804,0" исключены постановлением областного акимата Атырауской области от 7.11.2014 № 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116"/>
        <w:gridCol w:w="1635"/>
        <w:gridCol w:w="1635"/>
        <w:gridCol w:w="1375"/>
        <w:gridCol w:w="1635"/>
        <w:gridCol w:w="1375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покрытий, км</w:t>
            </w:r>
          </w:p>
          <w:bookmarkEnd w:id="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</w:tr>
      <w:tr>
        <w:trPr>
          <w:trHeight w:val="3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Асфальтобетонное покрытие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  <w:bookmarkEnd w:id="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  <w:bookmarkEnd w:id="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  <w:bookmarkEnd w:id="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  <w:bookmarkEnd w:id="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bookmarkEnd w:id="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  <w:bookmarkEnd w:id="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  <w:bookmarkEnd w:id="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222,25</w:t>
            </w:r>
          </w:p>
          <w:bookmarkEnd w:id="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В строке "Всего": внесено изменение постановлением областного акимата Атырауской области от 7.11.2014 № 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2"/>
        <w:gridCol w:w="4227"/>
        <w:gridCol w:w="2330"/>
        <w:gridCol w:w="23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насаждение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  <w:bookmarkEnd w:id="35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7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bookmarkEnd w:id="44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45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6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212,00</w:t>
            </w:r>
          </w:p>
          <w:bookmarkEnd w:id="47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