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7acd" w14:textId="bdf7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06 февраля 2013 года № 76-V. Зарегистрировано Департаментом юстиции Атырауской области 01 марта 2013 года № 2703. Утратило силу - решением Индерского районного маслихата Атырауской области от 12 июня 2013 года № 105-V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Утратило силу - решением Индерского районного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маслихата Атырауской области от 12.06.2013 № 105-V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Индерского района в размере 5 000 (пяти тысяч) тенге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 утратил силу - решением Индерского районного маслихата Атырауской области от 28.03.2013 № 86-V.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 данного решения возложить на постоянную комиссию районного маслихата по вопросам социальной политики, образования, культуры, здравоохранения, по делам молодежи, правоохранения, депутатской этики (А. Доспаева).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Н. Суйеугалиев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Сапаров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