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613f" w14:textId="b896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11 декабря 2013 года № 161-V. Зарегистрировано Департаментом юстиции Атырауской области 14 января 2014 года № 2843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2014-2016 годы, районный маслихат на внеочередной XIX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5 799 826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597 465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5 199 826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5 814 429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71 202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71 202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44 448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44 448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44 448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Индерского районного маслихата Атырауской области от 07.02.2014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171-V;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17.04.2014 № </w:t>
      </w:r>
      <w:r>
        <w:rPr>
          <w:rFonts w:ascii="Times New Roman"/>
          <w:b w:val="false"/>
          <w:i w:val="false"/>
          <w:color w:val="000000"/>
          <w:sz w:val="28"/>
        </w:rPr>
        <w:t>191-V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25.07.2014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213-V;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21.10.2014 № </w:t>
      </w:r>
      <w:r>
        <w:rPr>
          <w:rFonts w:ascii="Times New Roman"/>
          <w:b w:val="false"/>
          <w:i w:val="false"/>
          <w:color w:val="000000"/>
          <w:sz w:val="28"/>
        </w:rPr>
        <w:t>229-V</w:t>
      </w:r>
      <w:r>
        <w:rPr>
          <w:rFonts w:ascii="Times New Roman"/>
          <w:b w:val="false"/>
          <w:i w:val="false"/>
          <w:color w:val="ff0000"/>
          <w:sz w:val="28"/>
        </w:rPr>
        <w:t xml:space="preserve">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05.12.2014 № </w:t>
      </w:r>
      <w:r>
        <w:rPr>
          <w:rFonts w:ascii="Times New Roman"/>
          <w:b w:val="false"/>
          <w:i w:val="false"/>
          <w:color w:val="000000"/>
          <w:sz w:val="28"/>
        </w:rPr>
        <w:t>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на 2014 год норматив общей суммы поступлений общегосударственных налогов в районном бюджете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50%.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в доход соответствующего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2014 год объемы субвенций, передаваемых из областного бюджета в районный бюджет, в сумме -1 996 310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2014 год предусмотрены целевые текущие трансферты из республиканского бюджета в следующих размерах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109 846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25 553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2 473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680 тысяч тенге - на реализацию Плана мероприятий по обеспечению прав и улучшению качества жизни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2 000 тысяч тенге -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2 493 тысяч тенге -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83 651 тысяч тенге 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финансируемые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Использованные кассовые расходы 720 000 тенге 00 тиын по подпрограмме 011 «За счет трансфертов из республиканского бюджета» программы 464067 «Капитальные расходы подведомственных государственных учреждений и организаций», перенести на подпрограмму 015 «За счет средств местного бюджета» данной программы в сумме 720 000 тенге 00 тиын»;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«Использованные кассовые расходы 56 000 тенге 00 тиын по подпрограмме 011 «За счет трансфертов из республиканского бюджета» программы 458050 «Реализация Плана мероприятий по обеспечению прав и улучшению качества жизни инвалидов», перенести на подпрограмму 015 «За счет средств местного бюджета» этой программы в сумме 56 000 тенге 00 тиын»;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27 662 тысяч тенге - на увеличение государственного образовательного заказа в дошкольных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6 с изменениями, внесенными решениями Индерского районного маслихата Атырауской области от 17.04.2014 № </w:t>
      </w:r>
      <w:r>
        <w:rPr>
          <w:rFonts w:ascii="Times New Roman"/>
          <w:b w:val="false"/>
          <w:i w:val="false"/>
          <w:color w:val="000000"/>
          <w:sz w:val="28"/>
        </w:rPr>
        <w:t>191-V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25.07.2014 № </w:t>
      </w:r>
      <w:r>
        <w:rPr>
          <w:rFonts w:ascii="Times New Roman"/>
          <w:b w:val="false"/>
          <w:i w:val="false"/>
          <w:color w:val="000000"/>
          <w:sz w:val="28"/>
        </w:rPr>
        <w:t>213-V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05.12.2014 № </w:t>
      </w:r>
      <w:r>
        <w:rPr>
          <w:rFonts w:ascii="Times New Roman"/>
          <w:b w:val="false"/>
          <w:i w:val="false"/>
          <w:color w:val="000000"/>
          <w:sz w:val="28"/>
        </w:rPr>
        <w:t>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2014 год предусмотрены целевые трансферты на развитие из республиканского бюджета 581 181 тысяч тенге – на строительство и реконструкцию объектов системы водоснабжения и водоотведения в сельских населенных пунктах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в рамках программы "Дорожная карта занятости 2020" на 2014 год предусмотрены 14 479 тысяч тенге – целевые текущие трансферты на капитальный ремонт объектов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20 000 тысяч тенге - на приобретение специальной техники для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23 342 тысяч тенге – на текущий и капитальный ремонт памятников участникам Великой Отечественной Войны к празднованию 70-летия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1 151 тысяч тенге – на фонд оплаты труда медицинских работников и затраты на оказание консультативно-диагностических услуг гражданам в период прохождения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24 350 тысяч тенге - на подготовку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4 382 тысяч тенге - на капитальный ремонт домов культуры в рамках развития городов и сельских населенных пунктов по Дорожной карте занятости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8 с изменениями, внесенными решениями Индерского районного маслихата Атырауской области от 17.04.2014 № </w:t>
      </w:r>
      <w:r>
        <w:rPr>
          <w:rFonts w:ascii="Times New Roman"/>
          <w:b w:val="false"/>
          <w:i w:val="false"/>
          <w:color w:val="000000"/>
          <w:sz w:val="28"/>
        </w:rPr>
        <w:t>191-V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25.07.2014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213-V;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21.10.2014 № </w:t>
      </w:r>
      <w:r>
        <w:rPr>
          <w:rFonts w:ascii="Times New Roman"/>
          <w:b w:val="false"/>
          <w:i w:val="false"/>
          <w:color w:val="000000"/>
          <w:sz w:val="28"/>
        </w:rPr>
        <w:t>229-V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05.12.2014 № </w:t>
      </w:r>
      <w:r>
        <w:rPr>
          <w:rFonts w:ascii="Times New Roman"/>
          <w:b w:val="false"/>
          <w:i w:val="false"/>
          <w:color w:val="000000"/>
          <w:sz w:val="28"/>
        </w:rPr>
        <w:t>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2014 год предусмотрены кредиты в сумме – 47 226 тысяч тенге бюджетные кредиты местным исполнительным органам на реализацию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9 с изменением, внесенным решением Индерского районного маслихата Атырауской области от 25.07.2014 № </w:t>
      </w:r>
      <w:r>
        <w:rPr>
          <w:rFonts w:ascii="Times New Roman"/>
          <w:b w:val="false"/>
          <w:i w:val="false"/>
          <w:color w:val="000000"/>
          <w:sz w:val="28"/>
        </w:rPr>
        <w:t>213-V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2014 год целевые текущие трансферты 63 281 тысяч тенге - на обеспечение горячим питанием учащихся детей из малообеспеченных семей и детей с 1 по 4 классы.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15 400 тысяч тенге – на разработку проекта детальной планировки;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18 293 тысяч тенге - на материально-техническое оснащение школ прошедшие капитальный ремонт;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1 050 тысяч тенге - на возмещение коммунальных расходов ветеранам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14 302 тысяч тенге - на строительство подводящих газопроводных линий, строительство котельной и установка системы отопления детского лагеря "Жас-Оркен", расположенный в селе Елтай;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24 932 тысяч тенге - на строительство общественно-культурного центра в поселке Индербор;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50 411 тысяч тенге - на приобретение спецтехники для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24 172 тысяч тенге - на приобретение и доставку учебников, учебно-методических комплексов для государственных учреждений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40 500 тысяч тенге - на капитальный ремонт внутрисельских автомобильных дорог в селах Будене, Жарсуат, Курылыс Индерского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10 с изменениями, внесенными решениями Индерского районного маслихата Атырауской области от 17.04.2014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191-V;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25.07.2014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213-V;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21.10.2014 № </w:t>
      </w:r>
      <w:r>
        <w:rPr>
          <w:rFonts w:ascii="Times New Roman"/>
          <w:b w:val="false"/>
          <w:i w:val="false"/>
          <w:color w:val="000000"/>
          <w:sz w:val="28"/>
        </w:rPr>
        <w:t>229-V</w:t>
      </w:r>
      <w:r>
        <w:rPr>
          <w:rFonts w:ascii="Times New Roman"/>
          <w:b w:val="false"/>
          <w:i w:val="false"/>
          <w:color w:val="800000"/>
          <w:sz w:val="28"/>
        </w:rPr>
        <w:t xml:space="preserve">; от 05.12.2014 № </w:t>
      </w:r>
      <w:r>
        <w:rPr>
          <w:rFonts w:ascii="Times New Roman"/>
          <w:b w:val="false"/>
          <w:i w:val="false"/>
          <w:color w:val="000000"/>
          <w:sz w:val="28"/>
        </w:rPr>
        <w:t>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Предусмотреть в районном бюджете на 2014 год целевые трансферты на развитие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844 467 тысяч тенге –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1 132 934 тысяч тенге – на проектирование,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 тысяч тенге - на разработку проектно-сметной документации на строительство объекта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Пункт 11 с изменениями, внесенными решениями Индерского районного маслихата Атырауской области от 17.04.2014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191-V;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25.07.2014 № </w:t>
      </w:r>
      <w:r>
        <w:rPr>
          <w:rFonts w:ascii="Times New Roman"/>
          <w:b w:val="false"/>
          <w:i w:val="false"/>
          <w:color w:val="000000"/>
          <w:sz w:val="28"/>
        </w:rPr>
        <w:t xml:space="preserve">213-V;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21.10.2014 № </w:t>
      </w:r>
      <w:r>
        <w:rPr>
          <w:rFonts w:ascii="Times New Roman"/>
          <w:b w:val="false"/>
          <w:i w:val="false"/>
          <w:color w:val="000000"/>
          <w:sz w:val="28"/>
        </w:rPr>
        <w:t>229-V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05.12.2014 № </w:t>
      </w:r>
      <w:r>
        <w:rPr>
          <w:rFonts w:ascii="Times New Roman"/>
          <w:b w:val="false"/>
          <w:i w:val="false"/>
          <w:color w:val="000000"/>
          <w:sz w:val="28"/>
        </w:rPr>
        <w:t>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на 2014 год в сумме – 12 000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местных бюджетных программ, не подлежащих секвестру в процессе исполнения местного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Утвердить объем финансирования бюджетных программ аппаратов акимов поселка, сельских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укрепление материально-технической базы в учреждениях образования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Контроль за исполнением данного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хозяйства, экологии (А. Умиткалиев).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ХІХ сессии районного маслихата             С. Байбосынов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Сапаров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161-V внеочередной ХIХ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1 в редакции решения Индерского районного маслихата Атырауской области от 05.12.2014 № </w:t>
      </w:r>
      <w:r>
        <w:rPr>
          <w:rFonts w:ascii="Times New Roman"/>
          <w:b w:val="false"/>
          <w:i w:val="false"/>
          <w:color w:val="ff0000"/>
          <w:sz w:val="28"/>
        </w:rPr>
        <w:t>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779"/>
        <w:gridCol w:w="736"/>
        <w:gridCol w:w="9424"/>
        <w:gridCol w:w="224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5 799 826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597 965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175 760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175 760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1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347 138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314 815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7 980</w:t>
            </w:r>
          </w:p>
        </w:tc>
      </w:tr>
      <w:tr>
        <w:trPr>
          <w:trHeight w:val="2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3 175</w:t>
            </w:r>
          </w:p>
        </w:tc>
      </w:tr>
      <w:tr>
        <w:trPr>
          <w:trHeight w:val="1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1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5 199 826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5 199 826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5 199 826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726"/>
        <w:gridCol w:w="730"/>
        <w:gridCol w:w="731"/>
        <w:gridCol w:w="8769"/>
        <w:gridCol w:w="225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5 814 429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247 887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222 967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16  611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65 675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58 266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7 409</w:t>
            </w:r>
          </w:p>
        </w:tc>
      </w:tr>
      <w:tr>
        <w:trPr>
          <w:trHeight w:val="1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140 681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127 209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23 907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23 907</w:t>
            </w:r>
          </w:p>
        </w:tc>
      </w:tr>
      <w:tr>
        <w:trPr>
          <w:trHeight w:val="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2 103 540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313 067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294 439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175 559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118 880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1 600 328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1 600 328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1 499 279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101 049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190 145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175 536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114 376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14 609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167 377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145 322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15 778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129 544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54 422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8 755</w:t>
            </w:r>
          </w:p>
        </w:tc>
      </w:tr>
      <w:tr>
        <w:trPr>
          <w:trHeight w:val="1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14 755</w:t>
            </w:r>
          </w:p>
        </w:tc>
      </w:tr>
      <w:tr>
        <w:trPr>
          <w:trHeight w:val="15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1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22 055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2 866 665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1 189 589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1 137 016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1 134 688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1 559 479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129 666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128 701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1 429 813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  водоотведения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1 429 813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117 597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41 554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50 081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50 081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225 124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143 998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119 951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119 951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23 342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56 677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13 433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41 444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40 500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68 079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68 079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11 052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28 911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21 154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708"/>
        <w:gridCol w:w="711"/>
        <w:gridCol w:w="730"/>
        <w:gridCol w:w="8852"/>
        <w:gridCol w:w="219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49 695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высшестоящим бюджетом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730"/>
        <w:gridCol w:w="708"/>
        <w:gridCol w:w="9538"/>
        <w:gridCol w:w="22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71 202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</w:t>
            </w:r>
          </w:p>
        </w:tc>
      </w:tr>
      <w:tr>
        <w:trPr>
          <w:trHeight w:val="4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6 904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47 815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  <w:tr>
        <w:trPr>
          <w:trHeight w:val="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16 483</w:t>
            </w:r>
          </w:p>
        </w:tc>
      </w:tr>
    </w:tbl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161-V внеочередной ХIХ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2 в редакции решения Индерского районного маслихата Атырауской области от 07.02.2014 № </w:t>
      </w:r>
      <w:r>
        <w:rPr>
          <w:rFonts w:ascii="Times New Roman"/>
          <w:b w:val="false"/>
          <w:i w:val="false"/>
          <w:color w:val="ff0000"/>
          <w:sz w:val="28"/>
        </w:rPr>
        <w:t>171-V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30"/>
        <w:gridCol w:w="649"/>
        <w:gridCol w:w="9617"/>
        <w:gridCol w:w="2236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2 447 266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659 465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424 101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391 531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1 785 266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1 785 266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1 785 266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27"/>
        <w:gridCol w:w="671"/>
        <w:gridCol w:w="691"/>
        <w:gridCol w:w="8912"/>
        <w:gridCol w:w="223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2 447 266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208 428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187 473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14 109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56 622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53 176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1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116 742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107 525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20 655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20 655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</w:t>
            </w:r>
          </w:p>
        </w:tc>
      </w:tr>
      <w:tr>
        <w:trPr>
          <w:trHeight w:val="7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1 661 091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150 731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1 468 591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1 468 591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1 404 975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41 769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170 445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152 089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136 174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15 821</w:t>
            </w:r>
          </w:p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97 231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47 346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47 346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47 346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166 840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95 628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18 311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7 766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13 931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71 628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71 628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10 409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10 012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13 240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161-V внеочередной ХIХ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3 в редакции решения Индерского районного маслихата Атырауской области от 07.02.2014 № </w:t>
      </w:r>
      <w:r>
        <w:rPr>
          <w:rFonts w:ascii="Times New Roman"/>
          <w:b w:val="false"/>
          <w:i w:val="false"/>
          <w:color w:val="ff0000"/>
          <w:sz w:val="28"/>
        </w:rPr>
        <w:t>171-V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31"/>
        <w:gridCol w:w="650"/>
        <w:gridCol w:w="9612"/>
        <w:gridCol w:w="223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2 495 536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714 405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479 041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446 471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8 234</w:t>
            </w:r>
          </w:p>
        </w:tc>
      </w:tr>
      <w:tr>
        <w:trPr>
          <w:trHeight w:val="22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19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3 329</w:t>
            </w:r>
          </w:p>
        </w:tc>
      </w:tr>
      <w:tr>
        <w:trPr>
          <w:trHeight w:val="18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3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5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1 778 596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1 778 596</w:t>
            </w:r>
          </w:p>
        </w:tc>
      </w:tr>
      <w:tr>
        <w:trPr>
          <w:trHeight w:val="27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1 778 596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28"/>
        <w:gridCol w:w="671"/>
        <w:gridCol w:w="691"/>
        <w:gridCol w:w="8888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6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2 495 536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208 785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187 830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14 109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13 863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57 070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53 624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</w:t>
            </w:r>
          </w:p>
        </w:tc>
      </w:tr>
      <w:tr>
        <w:trPr>
          <w:trHeight w:val="10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116 651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107 434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20 655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20 655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20 409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4 711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1 707 495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150 731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150 731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150 731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1 513 993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1 513 993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1 450 377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63 616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42 771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42 771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18 932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3 952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170 445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152 089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15 915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136 174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5 165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</w:t>
            </w:r>
          </w:p>
        </w:tc>
      </w:tr>
      <w:tr>
        <w:trPr>
          <w:trHeight w:val="1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18 356</w:t>
            </w:r>
          </w:p>
        </w:tc>
      </w:tr>
      <w:tr>
        <w:trPr>
          <w:trHeight w:val="22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15 821</w:t>
            </w:r>
          </w:p>
        </w:tc>
      </w:tr>
      <w:tr>
        <w:trPr>
          <w:trHeight w:val="15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</w:p>
        </w:tc>
      </w:tr>
      <w:tr>
        <w:trPr>
          <w:trHeight w:val="18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97 231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47 346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47 123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11 003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166 592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95 628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95 223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95 223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32 295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31 169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18 063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56 278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14 589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7 299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5 902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5 613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35 029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10 272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28 982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10 409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10 012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18 750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14 339</w:t>
            </w:r>
          </w:p>
        </w:tc>
      </w:tr>
    </w:tbl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161-V внеочередной ХIХ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не подлежащих секвестру в процессе исполнения районного бюджета на 2014 год из местного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747"/>
        <w:gridCol w:w="844"/>
        <w:gridCol w:w="1152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6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9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24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161-V внеочередной ХIХ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cессии 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Выделенный объем из средств местного бюджета на 2014 год в рамках реализации государственной программы Республики Казахстан по образованию на 2010-2015 годы на укрепление материально-технической базы в учреждениях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"/>
        <w:gridCol w:w="2628"/>
        <w:gridCol w:w="9375"/>
        <w:gridCol w:w="1448"/>
      </w:tblGrid>
      <w:tr>
        <w:trPr>
          <w:trHeight w:val="30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020" w:hRule="atLeast"/>
        </w:trPr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</w:t>
            </w:r>
          </w:p>
        </w:tc>
      </w:tr>
      <w:tr>
        <w:trPr>
          <w:trHeight w:val="255" w:hRule="atLeast"/>
        </w:trPr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9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23029</w:t>
            </w:r>
          </w:p>
        </w:tc>
      </w:tr>
    </w:tbl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161-V внеочередной ХIХ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целевых текущих трансфертов и целевых трансфертов на развитие выделенный из республиканского и местного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10535"/>
        <w:gridCol w:w="2366"/>
      </w:tblGrid>
      <w:tr>
        <w:trPr>
          <w:trHeight w:val="3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258657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140334</w:t>
            </w:r>
          </w:p>
        </w:tc>
      </w:tr>
      <w:tr>
        <w:trPr>
          <w:trHeight w:val="51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 по программе "Балапан"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109846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58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25553</w:t>
            </w:r>
          </w:p>
        </w:tc>
      </w:tr>
      <w:tr>
        <w:trPr>
          <w:trHeight w:val="54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1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местного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118323</w:t>
            </w:r>
          </w:p>
        </w:tc>
      </w:tr>
      <w:tr>
        <w:trPr>
          <w:trHeight w:val="22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горячим питанием учащихся в общеобразовательных учреждениях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63281</w:t>
            </w:r>
          </w:p>
        </w:tc>
      </w:tr>
      <w:tr>
        <w:trPr>
          <w:trHeight w:val="61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1874394</w:t>
            </w:r>
          </w:p>
        </w:tc>
      </w:tr>
      <w:tr>
        <w:trPr>
          <w:trHeight w:val="25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за счет средств  республиканского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581181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за счет средств местного бюджета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355213</w:t>
            </w:r>
          </w:p>
        </w:tc>
      </w:tr>
      <w:tr>
        <w:trPr>
          <w:trHeight w:val="51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2133051</w:t>
            </w:r>
          </w:p>
        </w:tc>
      </w:tr>
    </w:tbl>
    <w:bookmarkStart w:name="z3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161-V внеочередной ХIХ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2013 года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на 2014 год аппаратов акимов поселка, сельских округов (тысяч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Приложение 7 в редакции решения Индерского районного маслихата Атырауской области от 05.12.2014 № </w:t>
      </w:r>
      <w:r>
        <w:rPr>
          <w:rFonts w:ascii="Times New Roman"/>
          <w:b w:val="false"/>
          <w:i w:val="false"/>
          <w:color w:val="ff0000"/>
          <w:sz w:val="28"/>
        </w:rPr>
        <w:t>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7116"/>
        <w:gridCol w:w="1486"/>
        <w:gridCol w:w="1524"/>
        <w:gridCol w:w="1448"/>
        <w:gridCol w:w="1562"/>
      </w:tblGrid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</w:p>
        </w:tc>
      </w:tr>
      <w:tr>
        <w:trPr>
          <w:trHeight w:val="6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Буденевский сельский округ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</w:p>
        </w:tc>
      </w:tr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14 122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16 332</w:t>
            </w:r>
          </w:p>
        </w:tc>
      </w:tr>
      <w:tr>
        <w:trPr>
          <w:trHeight w:val="4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107 105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16 292</w:t>
            </w:r>
          </w:p>
        </w:tc>
      </w:tr>
      <w:tr>
        <w:trPr>
          <w:trHeight w:val="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58 770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8 465</w:t>
            </w:r>
          </w:p>
        </w:tc>
      </w:tr>
      <w:tr>
        <w:trPr>
          <w:trHeight w:val="3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</w:p>
        </w:tc>
      </w:tr>
      <w:tr>
        <w:trPr>
          <w:trHeight w:val="1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1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1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2 809</w:t>
            </w:r>
          </w:p>
        </w:tc>
      </w:tr>
      <w:tr>
        <w:trPr>
          <w:trHeight w:val="1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</w:p>
        </w:tc>
      </w:tr>
      <w:tr>
        <w:trPr>
          <w:trHeight w:val="1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</w:t>
            </w:r>
          </w:p>
        </w:tc>
      </w:tr>
      <w:tr>
        <w:trPr>
          <w:trHeight w:val="1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32 373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</w:p>
        </w:tc>
      </w:tr>
      <w:tr>
        <w:trPr>
          <w:trHeight w:val="1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278 780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74 215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25 137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116"/>
        <w:gridCol w:w="1505"/>
        <w:gridCol w:w="1448"/>
        <w:gridCol w:w="1486"/>
        <w:gridCol w:w="1524"/>
      </w:tblGrid>
      <w:tr>
        <w:trPr>
          <w:trHeight w:val="6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сельских округов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51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20 863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127 209</w:t>
            </w:r>
          </w:p>
        </w:tc>
      </w:tr>
      <w:tr>
        <w:trPr>
          <w:trHeight w:val="40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15 778</w:t>
            </w:r>
          </w:p>
        </w:tc>
      </w:tr>
      <w:tr>
        <w:trPr>
          <w:trHeight w:val="52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19 988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175 559</w:t>
            </w:r>
          </w:p>
        </w:tc>
      </w:tr>
      <w:tr>
        <w:trPr>
          <w:trHeight w:val="6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119 951</w:t>
            </w:r>
          </w:p>
        </w:tc>
      </w:tr>
      <w:tr>
        <w:trPr>
          <w:trHeight w:val="30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19 908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10 067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11 579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1 991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13 472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3 108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28 116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24 524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26 614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118 880</w:t>
            </w:r>
          </w:p>
        </w:tc>
      </w:tr>
      <w:tr>
        <w:trPr>
          <w:trHeight w:val="15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77 999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