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7dd5" w14:textId="42a7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11 декабря 2013 года № 169-V. Зарегистрировано Департаментом юстиции Атырауской области 14 января 2014 года № 2842. Утратило силу решением Макатского районного маслихата Атырауской области от 20 марта 2015 года № 288-V</w:t>
      </w:r>
    </w:p>
    <w:p>
      <w:pPr>
        <w:spacing w:after="0"/>
        <w:ind w:left="0"/>
        <w:jc w:val="both"/>
      </w:pPr>
      <w:bookmarkStart w:name="z6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Макатского районного маслихата Атырауской области от 20.03.2015 № 288-V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2014-2016 годы, районный маслихат на XIX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- 3 312 024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- 1 480 485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- 13 200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- 1 761 834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- 3 312 024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- 11 112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- 51 529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- 51 529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решениями Макатского районного маслихата Атырауской области от 07.02.2014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186-V;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15.04.2014 № </w:t>
      </w:r>
      <w:r>
        <w:rPr>
          <w:rFonts w:ascii="Times New Roman"/>
          <w:b w:val="false"/>
          <w:i w:val="false"/>
          <w:color w:val="000000"/>
          <w:sz w:val="28"/>
        </w:rPr>
        <w:t>194-V;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23.07.2014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237-V;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22.10.2014 № </w:t>
      </w:r>
      <w:r>
        <w:rPr>
          <w:rFonts w:ascii="Times New Roman"/>
          <w:b w:val="false"/>
          <w:i w:val="false"/>
          <w:color w:val="000000"/>
          <w:sz w:val="28"/>
        </w:rPr>
        <w:t>253-V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03.12.2014 № </w:t>
      </w:r>
      <w:r>
        <w:rPr>
          <w:rFonts w:ascii="Times New Roman"/>
          <w:b w:val="false"/>
          <w:i w:val="false"/>
          <w:color w:val="000000"/>
          <w:sz w:val="28"/>
        </w:rPr>
        <w:t>262-V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2014 год норматив общей суммы поступлений общегосударственных налогов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 бензина)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2014 год объем субвенций, передаваемый из областного бюджета в районный бюджет, в сумме 259 018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2014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123 903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30 256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4 097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453 тысяч тенге - на реализацию Плана мероприятий по обеспечению прав и улучшению качества жизни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2014 год предусмотрен целевой трансферт на развитие из республиканского бюджета в следующем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389 594 тысяч тенге - на строительство и реконструкцию объектов системы водоснабжения и водоотведения в сельских населенных пунктах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2014 год предусмотрены кредиты в сумме - 11 112 тысяч тенге кредиты местным исполнительным органам на реализацию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2014 год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51 736 тысяч тенге - на обеспечение горячим питанием учащихся детей из малообеспеченных семей и детей с 1 по 4 классы;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30 000 тысяч тенге - на разработку проекта детальной планировки;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2014 год целевые трансферты на развитие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59 826 тысяч тенге -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128 000 тысяч тенге - на проектирование, строительство и (или) приобретение жилья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резерв местного исполнительного органа на 2014 год в сумме 30 000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районных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обеспечение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ХІХ сессии районного маслихата             Ж. Ермуханов</w:t>
      </w:r>
    </w:p>
    <w:bookmarkEnd w:id="0"/>
    <w:bookmarkStart w:name="z5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End w:id="1"/>
    <w:bookmarkStart w:name="z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169-V</w:t>
      </w:r>
    </w:p>
    <w:bookmarkEnd w:id="2"/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Макатского районного маслихата Атырауской области от 03.12.2014 № 262-V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89"/>
        <w:gridCol w:w="696"/>
        <w:gridCol w:w="696"/>
        <w:gridCol w:w="8920"/>
        <w:gridCol w:w="22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3312024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302731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302731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1005439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966443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13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17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1761834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1761834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1761834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3312024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146310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1587589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355434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1183017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1183017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1123122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49138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49138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69222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55876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38444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728546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19951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192371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182032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инженерно-коммунальной инфраструктуры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454895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50379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практики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63712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</w:tbl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169-V</w:t>
      </w:r>
    </w:p>
    <w:bookmarkEnd w:id="4"/>
    <w:bookmarkStart w:name="z5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89"/>
        <w:gridCol w:w="696"/>
        <w:gridCol w:w="696"/>
        <w:gridCol w:w="8920"/>
        <w:gridCol w:w="22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1596636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409531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409531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7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128231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49827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44513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1279785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186680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186680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186680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1059429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1059429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1005127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33676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33676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92877</w:t>
            </w:r>
          </w:p>
        </w:tc>
      </w:tr>
      <w:tr>
        <w:trPr>
          <w:trHeight w:val="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77679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49266</w:t>
            </w:r>
          </w:p>
        </w:tc>
      </w:tr>
      <w:tr>
        <w:trPr>
          <w:trHeight w:val="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26573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44048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44048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38466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79494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70497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32323 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169-V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02"/>
        <w:gridCol w:w="715"/>
        <w:gridCol w:w="715"/>
        <w:gridCol w:w="9134"/>
        <w:gridCol w:w="19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1825179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1722686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535581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535581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1825179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129104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109713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50196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50196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комунальной собственности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 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  коммунальной собственноостью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1311377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186680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186680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1089021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1089021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1034719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кваликационную категорию, учителям школ и воспитателям дошкольных организаций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77755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67286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41518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27176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81165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72168</w:t>
            </w:r>
          </w:p>
        </w:tc>
      </w:tr>
      <w:tr>
        <w:trPr>
          <w:trHeight w:val="1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169-V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бюджетных программ районного бюджета на 2014 год в разрезе сельских округов в следующих размерах: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Макатского районного маслихата Атырауской области от 03.12.2014 № 262-V (вводится в действие с 01.01.2014).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023"/>
        <w:gridCol w:w="1331"/>
        <w:gridCol w:w="1463"/>
        <w:gridCol w:w="1457"/>
        <w:gridCol w:w="1729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Байге-тюбе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5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215273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131971</w:t>
            </w:r>
          </w:p>
        </w:tc>
      </w:tr>
      <w:tr>
        <w:trPr>
          <w:trHeight w:val="1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538758</w:t>
            </w:r>
          </w:p>
        </w:tc>
      </w:tr>
    </w:tbl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169-V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Макатского районного маслихата Атырауской области от 23.07.2014 № </w:t>
      </w:r>
      <w:r>
        <w:rPr>
          <w:rFonts w:ascii="Times New Roman"/>
          <w:b w:val="false"/>
          <w:i w:val="false"/>
          <w:color w:val="ff0000"/>
          <w:sz w:val="28"/>
        </w:rPr>
        <w:t>237-V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84"/>
        <w:gridCol w:w="686"/>
        <w:gridCol w:w="782"/>
        <w:gridCol w:w="9262"/>
        <w:gridCol w:w="1967"/>
      </w:tblGrid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654674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188511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инженерно-коммунальной инфраструктуры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454895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454895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451101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