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94d6" w14:textId="65f9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3 апреля 2009 года № 17/215-IV "Об утверждении Правил присвоения звания "Почетный гражданин Южно-Казахстанской области (города, района Южно-Казахстанской област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6 июня 2013 года № 14/123-V. Зарегистрировано Департаментом юстиции Южно-Казахстанской области 26 июля 2013 года № 2344. Утратило силу решением Туркестанского областного маслихата от 28 августа 2018 года № 29/31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8.08.2018 № 29/315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апреля 2009 года № 17/215-IV "Об утверждении Правил присвоения звания "Почетный гражданин Южно-Казахстанской области (города, района Южно-Казахстанской области)" (зарегистрировано в Реестре государственной регистрации нормативных правовых актов за № 2010, опубликовано 18 мая 2009 года в газете "Южный Казахстан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заголовок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ункта 1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исвоения звания "Почетный гражданин Южно-Казахстанской области (города, района Южно-Казахстанской области)"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заголовок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ункта 1 на государственном языке, текст на русском языке не изменяетс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