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6c87" w14:textId="1336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водоохранных зонах и полосах и режиме их хозяйственного использования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Южно-Казахстанской области от 30 июля 2013 года № 201. Зарегистрировано Департаментом юстиции Южно-Казахстанской области 19 августа 2013 года № 2356. Утратило силу постановлением акимата Южно-Казахстанской области от 18 ноября 2015 года № 354</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Южно-Казахстанской области от 18.11.2015 № 354.</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статьями 39</w:t>
      </w:r>
      <w:r>
        <w:rPr>
          <w:rFonts w:ascii="Times New Roman"/>
          <w:b w:val="false"/>
          <w:i w:val="false"/>
          <w:color w:val="000000"/>
          <w:sz w:val="28"/>
        </w:rPr>
        <w:t>, </w:t>
      </w:r>
      <w:r>
        <w:rPr>
          <w:rFonts w:ascii="Times New Roman"/>
          <w:b w:val="false"/>
          <w:i w:val="false"/>
          <w:color w:val="000000"/>
          <w:sz w:val="28"/>
        </w:rPr>
        <w:t>116</w:t>
      </w:r>
      <w:r>
        <w:rPr>
          <w:rFonts w:ascii="Times New Roman"/>
          <w:b w:val="false"/>
          <w:i w:val="false"/>
          <w:color w:val="000000"/>
          <w:sz w:val="28"/>
        </w:rPr>
        <w:t>, </w:t>
      </w:r>
      <w:r>
        <w:rPr>
          <w:rFonts w:ascii="Times New Roman"/>
          <w:b w:val="false"/>
          <w:i w:val="false"/>
          <w:color w:val="000000"/>
          <w:sz w:val="28"/>
        </w:rPr>
        <w:t>125</w:t>
      </w:r>
      <w:r>
        <w:rPr>
          <w:rFonts w:ascii="Times New Roman"/>
          <w:b w:val="false"/>
          <w:i w:val="false"/>
          <w:color w:val="000000"/>
          <w:sz w:val="28"/>
        </w:rPr>
        <w:t xml:space="preserve"> Водного кодекса Республики Казахстан от 9 июля 2003 года, </w:t>
      </w:r>
      <w:r>
        <w:rPr>
          <w:rFonts w:ascii="Times New Roman"/>
          <w:b w:val="false"/>
          <w:i w:val="false"/>
          <w:color w:val="000000"/>
          <w:sz w:val="28"/>
        </w:rPr>
        <w:t>статьей 134</w:t>
      </w:r>
      <w:r>
        <w:rPr>
          <w:rFonts w:ascii="Times New Roman"/>
          <w:b w:val="false"/>
          <w:i w:val="false"/>
          <w:color w:val="000000"/>
          <w:sz w:val="28"/>
        </w:rPr>
        <w:t xml:space="preserve"> Земельного кодекса Республики Казахстан от 20 июня 2003 года, постановлением Правительства Республики Казахстан от 16 января 2004 года </w:t>
      </w:r>
      <w:r>
        <w:rPr>
          <w:rFonts w:ascii="Times New Roman"/>
          <w:b w:val="false"/>
          <w:i w:val="false"/>
          <w:color w:val="000000"/>
          <w:sz w:val="28"/>
        </w:rPr>
        <w:t>№ 42</w:t>
      </w:r>
      <w:r>
        <w:rPr>
          <w:rFonts w:ascii="Times New Roman"/>
          <w:b w:val="false"/>
          <w:i w:val="false"/>
          <w:color w:val="000000"/>
          <w:sz w:val="28"/>
        </w:rPr>
        <w:t xml:space="preserve"> «Об утверждении Правил установления водоохранных зон и полос», в целях предотвращения загрязнения, засорения и истощения поверхностных вод, а также сохранения животного и растительного мира, акимат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Установить на основании утвержденной проектной документации водоохранные зоны шириной 500 метров и полосы шириной 35 метров на водных объектах и водохозяйственных сооружениях,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Установить режим хозяйственного использования в пределах водоохранных зон и полос водных объектов и водохозяйственных сооружений Южно-Казахстанской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Акимам районов, городов Южно-Казахстанской области и уполномоченному органу - Арало-Сырдарьинской бассейновой инспекции по регулированию использования и охране водных ресурсов Комитета по водным ресурсам Министерства охраны окружающей среды Республики Казахстан (Карлыханов А. - по согласованию), осуществляющему функции в области использования и охраны водного фонда, в пределах своих полномочий:</w:t>
      </w:r>
      <w:r>
        <w:br/>
      </w:r>
      <w:r>
        <w:rPr>
          <w:rFonts w:ascii="Times New Roman"/>
          <w:b w:val="false"/>
          <w:i w:val="false"/>
          <w:color w:val="000000"/>
          <w:sz w:val="28"/>
        </w:rPr>
        <w:t>
      1) обеспечить соблюдение режима использования территории водоохранных зон и полос;</w:t>
      </w:r>
      <w:r>
        <w:br/>
      </w:r>
      <w:r>
        <w:rPr>
          <w:rFonts w:ascii="Times New Roman"/>
          <w:b w:val="false"/>
          <w:i w:val="false"/>
          <w:color w:val="000000"/>
          <w:sz w:val="28"/>
        </w:rPr>
        <w:t>
      2) провести широкую разъяснительную работу через средства массовой информации по поддержанию водных объектов и водохозяйственных сооружений,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постановлению, в состоянии, соответствующем санитарно-гигиеническим и экологическим требованиям, для предотвращения загрязнения и истощения поверхностных вод, а также сохранения животного и растительного мира.</w:t>
      </w:r>
      <w:r>
        <w:br/>
      </w:r>
      <w:r>
        <w:rPr>
          <w:rFonts w:ascii="Times New Roman"/>
          <w:b w:val="false"/>
          <w:i w:val="false"/>
          <w:color w:val="000000"/>
          <w:sz w:val="28"/>
        </w:rPr>
        <w:t>
</w:t>
      </w:r>
      <w:r>
        <w:rPr>
          <w:rFonts w:ascii="Times New Roman"/>
          <w:b w:val="false"/>
          <w:i w:val="false"/>
          <w:color w:val="000000"/>
          <w:sz w:val="28"/>
        </w:rPr>
        <w:t>
      4. Акимам районов, городов Южно-Казахстанской области в установленном законодательством порядке принять меры по обеспечению сохранности водоохранных знаков.</w:t>
      </w:r>
      <w:r>
        <w:br/>
      </w:r>
      <w:r>
        <w:rPr>
          <w:rFonts w:ascii="Times New Roman"/>
          <w:b w:val="false"/>
          <w:i w:val="false"/>
          <w:color w:val="000000"/>
          <w:sz w:val="28"/>
        </w:rPr>
        <w:t>
</w:t>
      </w:r>
      <w:r>
        <w:rPr>
          <w:rFonts w:ascii="Times New Roman"/>
          <w:b w:val="false"/>
          <w:i w:val="false"/>
          <w:color w:val="000000"/>
          <w:sz w:val="28"/>
        </w:rPr>
        <w:t>
      5. Признать утратившими силу постановления акимата Южно-Казахстанской области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акима области Бектаева А.А.</w:t>
      </w:r>
      <w:r>
        <w:br/>
      </w:r>
      <w:r>
        <w:rPr>
          <w:rFonts w:ascii="Times New Roman"/>
          <w:b w:val="false"/>
          <w:i w:val="false"/>
          <w:color w:val="000000"/>
          <w:sz w:val="28"/>
        </w:rPr>
        <w:t>
</w:t>
      </w:r>
      <w:r>
        <w:rPr>
          <w:rFonts w:ascii="Times New Roman"/>
          <w:b w:val="false"/>
          <w:i w:val="false"/>
          <w:color w:val="000000"/>
          <w:sz w:val="28"/>
        </w:rPr>
        <w:t>
      7. Настоящее постановление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Аким области                               А. Мырзахметов</w:t>
      </w:r>
      <w:r>
        <w:rPr>
          <w:rFonts w:ascii="Times New Roman"/>
          <w:b w:val="false"/>
          <w:i w:val="false"/>
          <w:color w:val="000000"/>
          <w:sz w:val="28"/>
        </w:rPr>
        <w:t>      </w:t>
      </w:r>
    </w:p>
    <w:bookmarkEnd w:id="0"/>
    <w:bookmarkStart w:name="z9"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постановлению акимата</w:t>
      </w:r>
      <w:r>
        <w:br/>
      </w:r>
      <w:r>
        <w:rPr>
          <w:rFonts w:ascii="Times New Roman"/>
          <w:b w:val="false"/>
          <w:i w:val="false"/>
          <w:color w:val="000000"/>
          <w:sz w:val="28"/>
        </w:rPr>
        <w:t>
      Южно-Казахстанской области</w:t>
      </w:r>
      <w:r>
        <w:br/>
      </w:r>
      <w:r>
        <w:rPr>
          <w:rFonts w:ascii="Times New Roman"/>
          <w:b w:val="false"/>
          <w:i w:val="false"/>
          <w:color w:val="000000"/>
          <w:sz w:val="28"/>
        </w:rPr>
        <w:t>
      от 30 июля 2013 года</w:t>
      </w:r>
      <w:r>
        <w:br/>
      </w:r>
      <w:r>
        <w:rPr>
          <w:rFonts w:ascii="Times New Roman"/>
          <w:b w:val="false"/>
          <w:i w:val="false"/>
          <w:color w:val="000000"/>
          <w:sz w:val="28"/>
        </w:rPr>
        <w:t>
      № 201</w:t>
      </w:r>
    </w:p>
    <w:bookmarkEnd w:id="1"/>
    <w:p>
      <w:pPr>
        <w:spacing w:after="0"/>
        <w:ind w:left="0"/>
        <w:jc w:val="left"/>
      </w:pPr>
      <w:r>
        <w:rPr>
          <w:rFonts w:ascii="Times New Roman"/>
          <w:b/>
          <w:i w:val="false"/>
          <w:color w:val="000000"/>
        </w:rPr>
        <w:t xml:space="preserve"> Водоохранные зоны и полосы Южно-Казахстанской области</w:t>
      </w:r>
    </w:p>
    <w:p>
      <w:pPr>
        <w:spacing w:after="0"/>
        <w:ind w:left="0"/>
        <w:jc w:val="both"/>
      </w:pPr>
      <w:r>
        <w:rPr>
          <w:rFonts w:ascii="Times New Roman"/>
          <w:b w:val="false"/>
          <w:i w:val="false"/>
          <w:color w:val="ff0000"/>
          <w:sz w:val="28"/>
        </w:rPr>
        <w:t xml:space="preserve">      Сноска. Приложение 1 - в редакции постановления акимата Южно-Казахстанской области от 19.08.2014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2469"/>
        <w:gridCol w:w="2575"/>
        <w:gridCol w:w="3697"/>
        <w:gridCol w:w="3147"/>
      </w:tblGrid>
      <w:tr>
        <w:trPr>
          <w:trHeight w:val="375"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Арысь</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Жаскешу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Балыкты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Машат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Шакпак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Акби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Ванновский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Т.Рыскулов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Мичурин</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сельский округ Арысь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2506"/>
        <w:gridCol w:w="2531"/>
        <w:gridCol w:w="3593"/>
        <w:gridCol w:w="3241"/>
      </w:tblGrid>
      <w:tr>
        <w:trPr>
          <w:trHeight w:val="375"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Арысь</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Арысь</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Арысь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Акдала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Караспан</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Кажымукан</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Караконыр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Арысь</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Кутарыс</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75"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Келес </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Жүзимдик</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Бирлесу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Акжар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Кызылжар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Актобе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Казыгуртский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Шарапхана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Карабау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Жанабазар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75"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Бадам </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Караспан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Буржар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Бадам</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Каратобе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Жулдыз</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Казыгурт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Первомаевский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Шымкент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2487"/>
        <w:gridCol w:w="2511"/>
        <w:gridCol w:w="3776"/>
        <w:gridCol w:w="3049"/>
      </w:tblGrid>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Аксу </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Карасу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Колькент</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Карабулак</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Акбулак</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Кутарыс</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Жогары Аксусский</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Уясай</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Казыгуртский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Жигерген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Жанабазар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Каржансай </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Казыгуртский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Рабат</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Алтынтобе</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Джабаглы</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Акби</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Джабаглы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Шакпак</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Кулан</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Ванновский</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Акбийк</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Машат </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Келтемашат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сельский округ Жибек-жолы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Машат</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Келтемашат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Келтемашат</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Кызылсу </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Кайнарбулак</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Карасу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Сайрам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2496"/>
        <w:gridCol w:w="2520"/>
        <w:gridCol w:w="3577"/>
        <w:gridCol w:w="3229"/>
      </w:tblGrid>
      <w:tr>
        <w:trPr>
          <w:trHeight w:val="375"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Боралдай </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Боралдай</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Акбастау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Кажымукан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75"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Шубарсу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Шубар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Кайнарбулак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7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Буржар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Буржар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Бугень</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Акбастау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Бугень</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Дермене</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Бугень</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Шилик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Актобе</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75"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Шаян </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Бугень</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Алгабас</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Жамбыл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Шаян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Агыбет</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Торткуль</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Шилик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7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Бургулюк</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Алатау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Ленгерка </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Ленгер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Аккум</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2522"/>
        <w:gridCol w:w="2513"/>
        <w:gridCol w:w="3567"/>
        <w:gridCol w:w="3221"/>
      </w:tblGrid>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Тогус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Казыгурт</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Зертас</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Аккум</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Алатау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Донгызтау</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Алатау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Первомаевский</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Сайрамсу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Коксайек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Каскасу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Когалы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Зертас</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Акбулак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Сайрам</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Балдыбрек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Тасарык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Каратобе</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Кара-су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Шымкент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Кошкар-Ата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Шымкент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Кызкудук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Дарбаза</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Жинишке-сай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Казыгуртский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Шарапхана</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Карабайсай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Тастаксай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Казыгуртский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Шарбулак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Турбат</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2522"/>
        <w:gridCol w:w="2513"/>
        <w:gridCol w:w="3567"/>
        <w:gridCol w:w="3221"/>
      </w:tblGrid>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Карабайсай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Казыгуртский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Алтынтобе</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Карабау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Шарбулак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Кокпарсай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Казыгуртский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Кызылкия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Какпак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Аленсай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Алимтау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Куруксай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Дарбаза</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Камыссалдысай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Бирлик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Дарбаза</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Курук-келес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Куруккелес</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Тегисшил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Биртилек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Ошакты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Бирлик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Кок-булак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Жаскешу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Балыкты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Карагашты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Арысь</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Киши Карагашты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Арысь</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Урбулак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Балыкты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Жаскешу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Каржантаксай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Балыкты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2522"/>
        <w:gridCol w:w="2513"/>
        <w:gridCol w:w="3567"/>
        <w:gridCol w:w="3221"/>
      </w:tblGrid>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Куртурган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Боралдай</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Арысь</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Састобе</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Машат</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Кумеш Булак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Кайнарбулак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Шубар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Кутырган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Боралдай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Кутарыс</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Бала-Боралдай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Боралдай</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Аксай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Мынбулак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Бозбулак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Алмалы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Балабоген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Акбастау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Борлысай</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Актас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Мынбулак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Жетикудук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Алгабас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Жамбыл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Кабумая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Буржар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Арысь</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Арысь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Наут-Сай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Каскасу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Тасарык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Текесу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Кемекалган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Жулдыз</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Река Жамантас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Сауран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2522"/>
        <w:gridCol w:w="2513"/>
        <w:gridCol w:w="3567"/>
        <w:gridCol w:w="3221"/>
      </w:tblGrid>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Кантаги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Орангай</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Иасы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Кантаги</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Кентау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Карнак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Карачик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Ушкайык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Карашык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Орангай</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Карнак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Баялдыр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Кентау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Жүзимсай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Казыгуртский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Жанабазар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Жигерген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Жогарысай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Казыгуртский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Кокибел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Первомаевский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Сауык-Булак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Казыгуртский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Жанабазар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Первомаевский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Ачисай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Бирлик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Ошакты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75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Манглай-Кызылсай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Жылга</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75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Капатты-Кызылсай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Жылга</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2515"/>
        <w:gridCol w:w="2505"/>
        <w:gridCol w:w="3591"/>
        <w:gridCol w:w="3213"/>
      </w:tblGrid>
      <w:tr>
        <w:trPr>
          <w:trHeight w:val="37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Камышшы-сай өзені</w:t>
            </w:r>
          </w:p>
        </w:tc>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Дарбаза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Алимтау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7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Керекти-сай</w:t>
            </w:r>
          </w:p>
        </w:tc>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Жылга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Алимтау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7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Таскудук </w:t>
            </w:r>
          </w:p>
        </w:tc>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Дарбаза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Ошакты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7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Кезентас </w:t>
            </w:r>
          </w:p>
        </w:tc>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Кызылжар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Жылга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7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Акбетсай </w:t>
            </w:r>
          </w:p>
        </w:tc>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Биртилек</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Бирлик</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7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Жылга </w:t>
            </w:r>
          </w:p>
        </w:tc>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Жылга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Жибек-жолы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Кызылжар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7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Шымырбексай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Жылга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7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Киши Кокбулак </w:t>
            </w:r>
          </w:p>
        </w:tc>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Жаскешу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Мичурин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7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Жыланды </w:t>
            </w:r>
          </w:p>
        </w:tc>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Балыкты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Жаскешу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Мичурин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Т.Рыскулов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7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Дудаба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Келтемашат</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2522"/>
        <w:gridCol w:w="2513"/>
        <w:gridCol w:w="3567"/>
        <w:gridCol w:w="3221"/>
      </w:tblGrid>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Сарыбулак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Машат</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Боралдай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Енбекшисай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Алгабас</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Талдыбулак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Кайнарбулак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Аулысуит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Борлысай</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Ортасут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Борлысай</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Аясуит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Борлысай</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Узынкудук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Алгабас</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Жамбыл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Кошкар-Ата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Акбастау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Борлысай</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Коктерек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Коктерек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Коксу-шаян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Агыбет</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Майбулак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Агыбет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Айбек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Борлысай</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Агыбет</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Шаянкуруксай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Алгабас</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Шаян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Кызыл-булак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Алгабас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Шауксай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Мынбулак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Жамбыл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Достан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Мынбулак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2522"/>
        <w:gridCol w:w="2513"/>
        <w:gridCol w:w="3567"/>
        <w:gridCol w:w="3221"/>
      </w:tblGrid>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Сокасу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Шага</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Жуйнек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Новоиканский</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Коккия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Староиканский</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Новоиканский</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Ачисай</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Курсай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Шага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Яны-Курган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Бабайкорган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Актобе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Туркестан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Бабайкорган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Шорнак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Бозбулак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Туркестан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Бабайкорган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Карнак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Баялдыр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Бабайкорган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Желбулаксай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Шарапхана</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Кайнар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Шанак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Жалпаксусай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Жигерген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Рабат</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Талдыбулак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Шарапхана</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Курлыбайсай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Жанабазар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Сарыбулаксай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Шарбулак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Узынбулак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Кызылкия</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Жылга</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2205"/>
        <w:gridCol w:w="2799"/>
        <w:gridCol w:w="3430"/>
        <w:gridCol w:w="3140"/>
      </w:tblGrid>
      <w:tr>
        <w:trPr>
          <w:trHeight w:val="375"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Корданбайсай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Алимтау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Дарбаза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75"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Кеземшексай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Шенгельди</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Жылга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7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Акдала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Шенгельди</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Сымбыла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Коксайек</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75"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Арыстанды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Агыбет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Алгабас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Жамбыл</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7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Садык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Мынбулак</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75"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Мырзагельди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Алгабас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Мынбулак</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75"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Сасыксай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Коктерек</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Акбастау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Жамбыл</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Бугень</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7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Мыншабыр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Алмалы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Шылбыр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Новоиканский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7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Шамкалак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Алгабас</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7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Шанак</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Мынбулак</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7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Аширбайсай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Алмалы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7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Басынгу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Борлысай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2252"/>
        <w:gridCol w:w="2602"/>
        <w:gridCol w:w="3547"/>
        <w:gridCol w:w="3179"/>
      </w:tblGrid>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Елбексай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Мынбулак</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Котыр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Боралдай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Тобекудук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Алгабас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75"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Алмалы </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Борлысай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Алмалы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Каратас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Агыбет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Тесиктас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Мынбулак</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Кызылсай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Боралдай</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Бестогай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Мынбулак</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Балыкты-су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Балыкты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Река Керей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Балыкты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Пруд Текесу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Кемекалган</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Пруд Шильтер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Казыгурт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Пруд Узынбулак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Киелитас</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Пруд Ащы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Первомаевский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Пруд Тогус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Казыгурт</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Пруд Бадам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Казыгурт</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Кызылколь</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Кумкент</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2150"/>
        <w:gridCol w:w="2684"/>
        <w:gridCol w:w="3671"/>
        <w:gridCol w:w="3014"/>
      </w:tblGrid>
      <w:tr>
        <w:trPr>
          <w:trHeight w:val="375"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Водохранилище Шардара</w:t>
            </w:r>
          </w:p>
        </w:tc>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Жаушыкум</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Шардара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Кызылкум</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Абай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Дильдабеков</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Мактарал</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Жамбыл</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Арай</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Бирлик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Актобе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75"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Водохранилище Бугень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Бугень</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Бугень</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Арысь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Дермене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75"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Озеро Колькент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Колькент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bookmarkStart w:name="z10" w:id="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постановлению</w:t>
      </w:r>
      <w:r>
        <w:br/>
      </w:r>
      <w:r>
        <w:rPr>
          <w:rFonts w:ascii="Times New Roman"/>
          <w:b w:val="false"/>
          <w:i w:val="false"/>
          <w:color w:val="000000"/>
          <w:sz w:val="28"/>
        </w:rPr>
        <w:t>
      акимата Южно-Казахстанской</w:t>
      </w:r>
      <w:r>
        <w:br/>
      </w:r>
      <w:r>
        <w:rPr>
          <w:rFonts w:ascii="Times New Roman"/>
          <w:b w:val="false"/>
          <w:i w:val="false"/>
          <w:color w:val="000000"/>
          <w:sz w:val="28"/>
        </w:rPr>
        <w:t>
      области от 30 июля 2013 года</w:t>
      </w:r>
      <w:r>
        <w:br/>
      </w:r>
      <w:r>
        <w:rPr>
          <w:rFonts w:ascii="Times New Roman"/>
          <w:b w:val="false"/>
          <w:i w:val="false"/>
          <w:color w:val="000000"/>
          <w:sz w:val="28"/>
        </w:rPr>
        <w:t>
      № 201</w:t>
      </w:r>
    </w:p>
    <w:bookmarkEnd w:id="2"/>
    <w:bookmarkStart w:name="z11" w:id="3"/>
    <w:p>
      <w:pPr>
        <w:spacing w:after="0"/>
        <w:ind w:left="0"/>
        <w:jc w:val="left"/>
      </w:pPr>
      <w:r>
        <w:rPr>
          <w:rFonts w:ascii="Times New Roman"/>
          <w:b/>
          <w:i w:val="false"/>
          <w:color w:val="000000"/>
        </w:rPr>
        <w:t xml:space="preserve"> 
Режим хозяйственного использования в пределах водоохранных зон и полос водных объектов и водохозяйственных сооружений Южно-Казахстанской области</w:t>
      </w:r>
    </w:p>
    <w:bookmarkEnd w:id="3"/>
    <w:p>
      <w:pPr>
        <w:spacing w:after="0"/>
        <w:ind w:left="0"/>
        <w:jc w:val="both"/>
      </w:pPr>
      <w:r>
        <w:rPr>
          <w:rFonts w:ascii="Times New Roman"/>
          <w:b w:val="false"/>
          <w:i w:val="false"/>
          <w:color w:val="ff0000"/>
          <w:sz w:val="28"/>
        </w:rPr>
        <w:t xml:space="preserve">      Сноска. Приложение 2 - в редакции постановления акимата Южно-Казахстанской области от 19.08.2014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12" w:id="4"/>
    <w:p>
      <w:pPr>
        <w:spacing w:after="0"/>
        <w:ind w:left="0"/>
        <w:jc w:val="both"/>
      </w:pPr>
      <w:r>
        <w:rPr>
          <w:rFonts w:ascii="Times New Roman"/>
          <w:b w:val="false"/>
          <w:i w:val="false"/>
          <w:color w:val="000000"/>
          <w:sz w:val="28"/>
        </w:rPr>
        <w:t>
      1. Согласно </w:t>
      </w:r>
      <w:r>
        <w:rPr>
          <w:rFonts w:ascii="Times New Roman"/>
          <w:b w:val="false"/>
          <w:i w:val="false"/>
          <w:color w:val="000000"/>
          <w:sz w:val="28"/>
        </w:rPr>
        <w:t>статьи 125</w:t>
      </w:r>
      <w:r>
        <w:rPr>
          <w:rFonts w:ascii="Times New Roman"/>
          <w:b w:val="false"/>
          <w:i w:val="false"/>
          <w:color w:val="000000"/>
          <w:sz w:val="28"/>
        </w:rPr>
        <w:t xml:space="preserve"> Водного кодекса Республики Казахстан в пределах водоохранных полос запрещается:</w:t>
      </w:r>
      <w:r>
        <w:br/>
      </w:r>
      <w:r>
        <w:rPr>
          <w:rFonts w:ascii="Times New Roman"/>
          <w:b w:val="false"/>
          <w:i w:val="false"/>
          <w:color w:val="000000"/>
          <w:sz w:val="28"/>
        </w:rPr>
        <w:t>
      1) хозяйственная и иная деятельность, ухудшающая качественное и гидрологическое состояние (загрязнение, засорение, истощение) водных объектов;</w:t>
      </w:r>
      <w:r>
        <w:br/>
      </w:r>
      <w:r>
        <w:rPr>
          <w:rFonts w:ascii="Times New Roman"/>
          <w:b w:val="false"/>
          <w:i w:val="false"/>
          <w:color w:val="000000"/>
          <w:sz w:val="28"/>
        </w:rPr>
        <w:t>
      2) строительство и эксплуатация зданий и сооружений, за исключением водохозяйственных и водозаборных сооружений и их коммуникаций, мостов, мостовых сооружений, причалов, портов, пирсов и иных объектов транспортной инфраструктуры, связанных с деятельностью водного транспорта, объектов по использованию возобновляемых источников энергии (гидродинамической энергии воды), а также рекреационных зон на водном объекте;</w:t>
      </w:r>
      <w:r>
        <w:br/>
      </w:r>
      <w:r>
        <w:rPr>
          <w:rFonts w:ascii="Times New Roman"/>
          <w:b w:val="false"/>
          <w:i w:val="false"/>
          <w:color w:val="000000"/>
          <w:sz w:val="28"/>
        </w:rPr>
        <w:t xml:space="preserve">
      3) предоставление земельных участков под садоводство и дачное строительство; </w:t>
      </w:r>
      <w:r>
        <w:br/>
      </w:r>
      <w:r>
        <w:rPr>
          <w:rFonts w:ascii="Times New Roman"/>
          <w:b w:val="false"/>
          <w:i w:val="false"/>
          <w:color w:val="000000"/>
          <w:sz w:val="28"/>
        </w:rPr>
        <w:t>
      4) эксплуатация существующих объектов, не обеспеченных сооружениями и устройствами, предотвращающими загрязнение водных объектов и их водоохранных зон и полос;</w:t>
      </w:r>
      <w:r>
        <w:br/>
      </w:r>
      <w:r>
        <w:rPr>
          <w:rFonts w:ascii="Times New Roman"/>
          <w:b w:val="false"/>
          <w:i w:val="false"/>
          <w:color w:val="000000"/>
          <w:sz w:val="28"/>
        </w:rPr>
        <w:t>
      5) проведение работ, нарушающих почвенный и травяной покров (в том числе распашка земель, выпас скота, добыча полезных ископаемых), за исключением обработки земель для залужения отдельных участков, посева и посадки леса;</w:t>
      </w:r>
      <w:r>
        <w:br/>
      </w:r>
      <w:r>
        <w:rPr>
          <w:rFonts w:ascii="Times New Roman"/>
          <w:b w:val="false"/>
          <w:i w:val="false"/>
          <w:color w:val="000000"/>
          <w:sz w:val="28"/>
        </w:rPr>
        <w:t>
      6) устройство палаточных городков, постоянных стоянок для транспортных средств, летних лагерей для скота;</w:t>
      </w:r>
      <w:r>
        <w:br/>
      </w:r>
      <w:r>
        <w:rPr>
          <w:rFonts w:ascii="Times New Roman"/>
          <w:b w:val="false"/>
          <w:i w:val="false"/>
          <w:color w:val="000000"/>
          <w:sz w:val="28"/>
        </w:rPr>
        <w:t>
      7) применение всех видов удобрений.</w:t>
      </w:r>
      <w:r>
        <w:br/>
      </w:r>
      <w:r>
        <w:rPr>
          <w:rFonts w:ascii="Times New Roman"/>
          <w:b w:val="false"/>
          <w:i w:val="false"/>
          <w:color w:val="000000"/>
          <w:sz w:val="28"/>
        </w:rPr>
        <w:t>
</w:t>
      </w:r>
      <w:r>
        <w:rPr>
          <w:rFonts w:ascii="Times New Roman"/>
          <w:b w:val="false"/>
          <w:i w:val="false"/>
          <w:color w:val="000000"/>
          <w:sz w:val="28"/>
        </w:rPr>
        <w:t>
      2. Согласно </w:t>
      </w:r>
      <w:r>
        <w:rPr>
          <w:rFonts w:ascii="Times New Roman"/>
          <w:b w:val="false"/>
          <w:i w:val="false"/>
          <w:color w:val="000000"/>
          <w:sz w:val="28"/>
        </w:rPr>
        <w:t>статьи 125</w:t>
      </w:r>
      <w:r>
        <w:rPr>
          <w:rFonts w:ascii="Times New Roman"/>
          <w:b w:val="false"/>
          <w:i w:val="false"/>
          <w:color w:val="000000"/>
          <w:sz w:val="28"/>
        </w:rPr>
        <w:t xml:space="preserve"> Водного кодекса Республики Казахстан в пределах водоохранных зон запрещается:</w:t>
      </w:r>
      <w:r>
        <w:br/>
      </w:r>
      <w:r>
        <w:rPr>
          <w:rFonts w:ascii="Times New Roman"/>
          <w:b w:val="false"/>
          <w:i w:val="false"/>
          <w:color w:val="000000"/>
          <w:sz w:val="28"/>
        </w:rPr>
        <w:t>
      1) ввод в эксплуатацию новых и реконструированных объектов, не обеспеченных сооружениями и устройствами, предотвращающими загрязнение и засорение водных объектов и их водоохранных зон и полос;</w:t>
      </w:r>
      <w:r>
        <w:br/>
      </w:r>
      <w:r>
        <w:rPr>
          <w:rFonts w:ascii="Times New Roman"/>
          <w:b w:val="false"/>
          <w:i w:val="false"/>
          <w:color w:val="000000"/>
          <w:sz w:val="28"/>
        </w:rPr>
        <w:t>
      2) проведение реконструкции зданий, сооружений, коммуникаций и других объектов, а также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земельных и иных работ без проектов, согласованных в установленном порядке с местными исполнительными органами, уполномоченным органом, уполномоченным государственным органом в области охраны окружающей среды, центральным уполномоченным органом по управлению земельными ресурсами, уполномоченными органами в области энергоснабжения и санитарно-эпидемиологического благополучия населения и другими заинтересованными органами;</w:t>
      </w:r>
      <w:r>
        <w:br/>
      </w:r>
      <w:r>
        <w:rPr>
          <w:rFonts w:ascii="Times New Roman"/>
          <w:b w:val="false"/>
          <w:i w:val="false"/>
          <w:color w:val="000000"/>
          <w:sz w:val="28"/>
        </w:rPr>
        <w:t>
      3) размещение и строительство складов для хранения удобрений, пестицидов, ядохимикатов и нефтепродуктов, пунктов технического обслуживания, мойки транспортных средств и сельскохозяйственной техники, механических мастерских, устройство свалок бытовых и промышленных отходов, площадок для заправки аппаратуры пестицидами и ядохимикатами, взлетно-посадочных полос для проведения авиационно-химических работ, а также размещение других объектов, отрицательно влияющих на качество воды;</w:t>
      </w:r>
      <w:r>
        <w:br/>
      </w:r>
      <w:r>
        <w:rPr>
          <w:rFonts w:ascii="Times New Roman"/>
          <w:b w:val="false"/>
          <w:i w:val="false"/>
          <w:color w:val="000000"/>
          <w:sz w:val="28"/>
        </w:rPr>
        <w:t>
      4) размещение животноводческих ферм и комплексов, накопителей сточных вод, полей орошения сточными водами, кладбищ, скотомогильников (биотермических ям), а также других объектов, обусловливающих опасность микробного загрязнения поверхностных и подземных вод;</w:t>
      </w:r>
      <w:r>
        <w:br/>
      </w:r>
      <w:r>
        <w:rPr>
          <w:rFonts w:ascii="Times New Roman"/>
          <w:b w:val="false"/>
          <w:i w:val="false"/>
          <w:color w:val="000000"/>
          <w:sz w:val="28"/>
        </w:rPr>
        <w:t>
      5) выпас скота с превышением нормы нагрузки, купание и санитарная обработка скота и другие виды хозяйственной деятельности, ухудшающие режим водоемов;</w:t>
      </w:r>
      <w:r>
        <w:br/>
      </w:r>
      <w:r>
        <w:rPr>
          <w:rFonts w:ascii="Times New Roman"/>
          <w:b w:val="false"/>
          <w:i w:val="false"/>
          <w:color w:val="000000"/>
          <w:sz w:val="28"/>
        </w:rPr>
        <w:t>
      6)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w:t>
      </w:r>
      <w:r>
        <w:br/>
      </w:r>
      <w:r>
        <w:rPr>
          <w:rFonts w:ascii="Times New Roman"/>
          <w:b w:val="false"/>
          <w:i w:val="false"/>
          <w:color w:val="000000"/>
          <w:sz w:val="28"/>
        </w:rPr>
        <w:t>
      7) применение пестицидов, на которые не установлены предельно допустимые концентрации, внесение удобрений по снежному покрову, а также использование в качестве удобрений необезвреженных навозосодержащих сточных вод и стойких хлорорганических ядохимикатов.</w:t>
      </w:r>
      <w:r>
        <w:br/>
      </w:r>
      <w:r>
        <w:rPr>
          <w:rFonts w:ascii="Times New Roman"/>
          <w:b w:val="false"/>
          <w:i w:val="false"/>
          <w:color w:val="000000"/>
          <w:sz w:val="28"/>
        </w:rPr>
        <w:t>
      При необходимости проведения вынужденной санитарной обработки в водоохранной зоне допускается применение мало- и среднетоксичных нестойких пестицидов.</w:t>
      </w:r>
    </w:p>
    <w:bookmarkEnd w:id="4"/>
    <w:bookmarkStart w:name="z14" w:id="5"/>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постановлению</w:t>
      </w:r>
      <w:r>
        <w:br/>
      </w:r>
      <w:r>
        <w:rPr>
          <w:rFonts w:ascii="Times New Roman"/>
          <w:b w:val="false"/>
          <w:i w:val="false"/>
          <w:color w:val="000000"/>
          <w:sz w:val="28"/>
        </w:rPr>
        <w:t>
      акимата Южно-Казахстанской</w:t>
      </w:r>
      <w:r>
        <w:br/>
      </w:r>
      <w:r>
        <w:rPr>
          <w:rFonts w:ascii="Times New Roman"/>
          <w:b w:val="false"/>
          <w:i w:val="false"/>
          <w:color w:val="000000"/>
          <w:sz w:val="28"/>
        </w:rPr>
        <w:t>
      области от 30 июля 2013 года</w:t>
      </w:r>
      <w:r>
        <w:br/>
      </w:r>
      <w:r>
        <w:rPr>
          <w:rFonts w:ascii="Times New Roman"/>
          <w:b w:val="false"/>
          <w:i w:val="false"/>
          <w:color w:val="000000"/>
          <w:sz w:val="28"/>
        </w:rPr>
        <w:t>
      № 201</w:t>
      </w:r>
    </w:p>
    <w:bookmarkEnd w:id="5"/>
    <w:bookmarkStart w:name="z15" w:id="6"/>
    <w:p>
      <w:pPr>
        <w:spacing w:after="0"/>
        <w:ind w:left="0"/>
        <w:jc w:val="left"/>
      </w:pPr>
      <w:r>
        <w:rPr>
          <w:rFonts w:ascii="Times New Roman"/>
          <w:b/>
          <w:i w:val="false"/>
          <w:color w:val="000000"/>
        </w:rPr>
        <w:t xml:space="preserve"> 
ПЕРЕЧЕНЬ </w:t>
      </w:r>
      <w:r>
        <w:br/>
      </w:r>
      <w:r>
        <w:rPr>
          <w:rFonts w:ascii="Times New Roman"/>
          <w:b/>
          <w:i w:val="false"/>
          <w:color w:val="000000"/>
        </w:rPr>
        <w:t>
постановлений акимата Южно-Казахстанской области утративших силу</w:t>
      </w:r>
    </w:p>
    <w:bookmarkEnd w:id="6"/>
    <w:bookmarkStart w:name="z16" w:id="7"/>
    <w:p>
      <w:pPr>
        <w:spacing w:after="0"/>
        <w:ind w:left="0"/>
        <w:jc w:val="both"/>
      </w:pPr>
      <w:r>
        <w:rPr>
          <w:rFonts w:ascii="Times New Roman"/>
          <w:b w:val="false"/>
          <w:i w:val="false"/>
          <w:color w:val="000000"/>
          <w:sz w:val="28"/>
        </w:rPr>
        <w:t>
      1. Постановление акимата Южно-Казахстанской области от 12 декабря 2007 года </w:t>
      </w:r>
      <w:r>
        <w:rPr>
          <w:rFonts w:ascii="Times New Roman"/>
          <w:b w:val="false"/>
          <w:i w:val="false"/>
          <w:color w:val="000000"/>
          <w:sz w:val="28"/>
        </w:rPr>
        <w:t>№ 384</w:t>
      </w:r>
      <w:r>
        <w:rPr>
          <w:rFonts w:ascii="Times New Roman"/>
          <w:b w:val="false"/>
          <w:i w:val="false"/>
          <w:color w:val="000000"/>
          <w:sz w:val="28"/>
        </w:rPr>
        <w:t xml:space="preserve"> «О водоохранных зонах и полосах и их режиме хозяйственного использования рек Кошкар-Ата, Карасу города Шымкент Южно-Казахстанской области», (зарегистрировано в Реестре государственной регистрации нормативных правовых актов за № 1970, опубликовано 9 января 2008 года в газете «Южный Казахстан»).</w:t>
      </w:r>
      <w:r>
        <w:br/>
      </w:r>
      <w:r>
        <w:rPr>
          <w:rFonts w:ascii="Times New Roman"/>
          <w:b w:val="false"/>
          <w:i w:val="false"/>
          <w:color w:val="000000"/>
          <w:sz w:val="28"/>
        </w:rPr>
        <w:t>
</w:t>
      </w:r>
      <w:r>
        <w:rPr>
          <w:rFonts w:ascii="Times New Roman"/>
          <w:b w:val="false"/>
          <w:i w:val="false"/>
          <w:color w:val="000000"/>
          <w:sz w:val="28"/>
        </w:rPr>
        <w:t>
      2. Постановление акимата Южно-Казахстанской области от 15 сентября 2010 года </w:t>
      </w:r>
      <w:r>
        <w:rPr>
          <w:rFonts w:ascii="Times New Roman"/>
          <w:b w:val="false"/>
          <w:i w:val="false"/>
          <w:color w:val="000000"/>
          <w:sz w:val="28"/>
        </w:rPr>
        <w:t>№ 324</w:t>
      </w:r>
      <w:r>
        <w:rPr>
          <w:rFonts w:ascii="Times New Roman"/>
          <w:b w:val="false"/>
          <w:i w:val="false"/>
          <w:color w:val="000000"/>
          <w:sz w:val="28"/>
        </w:rPr>
        <w:t xml:space="preserve"> «О водоохранных зонах и полосах и их режиме хозяйственного использования на реках Бадам, Арысь, Машат, Аксу, Келес, Боралдай, Шаян, Сайрамсу, Буржар, прудов Текесу, Узынбулак, Ащи, Шилтер, Тогыс, Боген, Бадам на озерах Кызылколь, Колкент на территориях Тюлькубасского, Ордабасинского, Байдибекского, Сарыагашского, Казыгуртского, Сузакского, Сайрамского, Толебийского, Отырарского районов и городов Шымкент, Арысь, водохранилища Шардара в Шардаринском, Мактаральском, Сарыагашском районах Южно-Казахстанской области», (зарегистрировано в Реестре государственной регистрации нормативных правовых актов за № 2038, опубликовано 15 октября 2010 года в газете «Южный Казахстан»).</w:t>
      </w:r>
      <w:r>
        <w:br/>
      </w:r>
      <w:r>
        <w:rPr>
          <w:rFonts w:ascii="Times New Roman"/>
          <w:b w:val="false"/>
          <w:i w:val="false"/>
          <w:color w:val="000000"/>
          <w:sz w:val="28"/>
        </w:rPr>
        <w:t>
</w:t>
      </w:r>
      <w:r>
        <w:rPr>
          <w:rFonts w:ascii="Times New Roman"/>
          <w:b w:val="false"/>
          <w:i w:val="false"/>
          <w:color w:val="000000"/>
          <w:sz w:val="28"/>
        </w:rPr>
        <w:t>
      3. Постановление акимата Южно-Казахстанской области от 29 ноября 2011 года </w:t>
      </w:r>
      <w:r>
        <w:rPr>
          <w:rFonts w:ascii="Times New Roman"/>
          <w:b w:val="false"/>
          <w:i w:val="false"/>
          <w:color w:val="000000"/>
          <w:sz w:val="28"/>
        </w:rPr>
        <w:t>№ 314</w:t>
      </w:r>
      <w:r>
        <w:rPr>
          <w:rFonts w:ascii="Times New Roman"/>
          <w:b/>
          <w:i w:val="false"/>
          <w:color w:val="000000"/>
          <w:sz w:val="28"/>
        </w:rPr>
        <w:t xml:space="preserve"> «</w:t>
      </w:r>
      <w:r>
        <w:rPr>
          <w:rFonts w:ascii="Times New Roman"/>
          <w:b w:val="false"/>
          <w:i w:val="false"/>
          <w:color w:val="000000"/>
          <w:sz w:val="28"/>
        </w:rPr>
        <w:t>О водоохранных зонах и полосах и режиме их хозяйственного использования на территориях Байдибекского, Казыгуртского, Ордабасинского, Сайрамского, Сарыагашского, Тюлькубасского, Толебийского районов Южно-Казахстанской области», (зарегистрировано в Реестре государственной регистрации нормативных правовых актов за № 2066, опубликовано 10 января 2012 года в газете «Южный Казахстан»).</w:t>
      </w:r>
      <w:r>
        <w:br/>
      </w:r>
      <w:r>
        <w:rPr>
          <w:rFonts w:ascii="Times New Roman"/>
          <w:b w:val="false"/>
          <w:i w:val="false"/>
          <w:color w:val="000000"/>
          <w:sz w:val="28"/>
        </w:rPr>
        <w:t>
</w:t>
      </w:r>
      <w:r>
        <w:rPr>
          <w:rFonts w:ascii="Times New Roman"/>
          <w:b w:val="false"/>
          <w:i w:val="false"/>
          <w:color w:val="000000"/>
          <w:sz w:val="28"/>
        </w:rPr>
        <w:t>
      4. Постановление акимата Южно-Казахстанской области от 21 февраля 2012 года </w:t>
      </w:r>
      <w:r>
        <w:rPr>
          <w:rFonts w:ascii="Times New Roman"/>
          <w:b w:val="false"/>
          <w:i w:val="false"/>
          <w:color w:val="000000"/>
          <w:sz w:val="28"/>
        </w:rPr>
        <w:t>№ 48</w:t>
      </w:r>
      <w:r>
        <w:rPr>
          <w:rFonts w:ascii="Times New Roman"/>
          <w:b w:val="false"/>
          <w:i w:val="false"/>
          <w:color w:val="000000"/>
          <w:sz w:val="28"/>
        </w:rPr>
        <w:t xml:space="preserve"> «О внесении изменения в постановление акимата Южно-Казахстанской области от 29 ноября 2011 года № 314 «О водоохранных зонах и полосах и режиме их хозяйственного использования на территориях Байдибекского, Казыгуртского, Ордабасинского, Сайрамского, Сарыагашского, Тюлькубасского, Толебийского районов Южно-Казахстанской области», (зарегистрировано в Реестре государственной регистрации нормативных правовых актов за № 2071, опубликовано 29 марта 2012 года в газете «Южный Казахстан»).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