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7934" w14:textId="da67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7 декабря 2012 года № 9/71-V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24 декабря 2013 года № 22/190-V. Зарегистрировано Департаментом юстиции Южно-Казахстанской области 24 декабря 2013 года № 2451.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 (зарегистрировано в реестре государственной регистрации нормативных правовых актов за № 2172, опубликовано 26 декабря 2012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327 367 019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13 446 856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1 491 049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312 420 114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327 693 543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3 644 685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4 405 195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- 4 971 209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4 971 209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«327 351 656» заменить цифрами «327 367 019»;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«Поступления трансфертов» цифры «312 404 751» заменить цифрами «312 420 114»;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«312 404 751» заменить цифрами «312 420 114»;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02 «Трансферты из вышестоящих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«311 139 285» заменить цифрами «311 154 648»;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республиканского бюджета» цифры «311 139 285» заменить цифрами «311 154 648»;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«327 678 180» заменить цифрами «327 693 543»;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«20 527 977» заменить цифрами «20 543 340»;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«11 975 156» заменить цифрами «11 990 519»;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258 «Управление экономики и бюджетного планирования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«127 809» заменить цифрами «143 172»;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099 «Целевые текущие трансферты бюджетам районов (городов областного значения) на реализацию мер по оказанию социальной поддержки специалистов» цифры «127 809» заменить цифрами «143 172»;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«Чистое бюджетное кредитование»: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«3 540 509» заменить цифрами «3 644 685»;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кредиты» цифры «4 301 019» заменить цифрами «4 405 195»;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«431 019» заменить цифрами «535 195»;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«431 019» заменить цифрами «535 195»;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258 «Управление экономики и бюджетного планирования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«431 019» заменить цифрами «535 195»;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007 «Бюджетные кредиты местным исполнительным органам для реализации мер социальной поддержки специалистов» цифры «431 019» заменить цифрами «535 195»;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«Дефицит бюджета» цифры «- 4 867 033» заменить цифрами «- 4 971 209»;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 «Финансирование дефицита бюджета» цифры «4 867 033» заменить цифрами «4 971 209».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Сугирбаев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