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238e" w14:textId="5802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28 марта 2012 года № 4/33-5с "Об утверждении размера и порядка оказания жилищной помощи малообеспеченным семьям (гражданам) по городу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24 декабря 2013 года № 30/194-5с. Зарегистрировано Департаментом юстиции Южно-Казахстанской области 30 декабря 2013 года № 2474. Утратило силу решением Шымкентского городского маслихата Южно-Казахстанской области от 31 марта 2017 года № 15/132-6с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31.03.2017 № 15/132-6с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13 января 2012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28 марта 2012 года № 4/33-5с "Об утверждении размера и порядка оказания жилищной помощи малообеспеченным семьям (гражданам) по городу Шымкент" (зарегистрировано в Реестре государственной регистрации нормативных правовых актов за № 14-1-160, опубликовано 11 мая 2012 года в газете "Панорама Шымкента")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размере и порядке оказания жилищной помощи малообеспеченным семьям (гражданам) по городу Шымкент,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