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72b4" w14:textId="3747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30 января 2013 года № 11/73-V. Зарегистрировано Департаментом юстиции Южно-Казахстанской области 5 марта 2013 года № 2245. Утратило силу решением Туркестанского городского маслихата Южно-Казахстанской области от 19 марта 2018 года № 28/153-VI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19.03.2018 № 28/153-VI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изменяется в соответствии с решением Туркестанского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40/230-V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Туркестан,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2012 года № 10/61-V (зарегистрированного в Реестре государственной регистрации нормативных правовых актов за № 2176)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4, 5, 6 за исключением земель, выделенных (отведенных) под автостоянки (паркинги), автозаправочные станции) на 50 (пятьдесят) процентов.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изменяется в соответствии с решением Туркестанского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40/230-V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