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5178" w14:textId="44b5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декабря 2013 года № 26-167/V. Зарегистрировано Департаментом юстиции  Южно-Казахстанской области 14 января 2014 года № 2497. Утратило силу решением Сайрамского районного маслихата Южно-Казахстанской области от 23 июня 2014 года № 33-213/V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Сайрамского районного маслихата Южно-Казахстанской области от 23.06.2014 № 33-213/V.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«Об образовании»,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Сайрамского района, независимо от форм собственности и ведомственной подчиненности (за исключением периодов каникул и выходного дня каждой недели), финансируемых за счет бюджета Сайрамского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1 по 11 классы – бесплатный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Сайрамского районного маслихата от 25 декабря 2007 года № 3-55/IV «О льготном проезде на общественном транспорте (кроме такси) учащихся и воспитанников очной формы обучения» (зарегистрировано в Реестре государственной регистрации нормативных правовых актов за № 14-10-79, опубликовано 22 февраля 2008 года в газете «Мәртөбе»).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Б.Зиятаев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