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f3fc" w14:textId="213f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4 февраля 2013 года № 39. Зарегистрировано Департаментом юстиции Южно-Казахстанской области 26 февраля 2013 года № 2242. Утратило силу в связи с истечением срока применения - (письмо аппарата акима Шардаринского района Южно-Казахстанской области от 21 января 2014 года № 03-136)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21.01.2014 № 03-136).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2013 год,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Шардаринского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