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4148" w14:textId="e074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12 апреля 2012 года № 3/5-V "Об определении отдельных категорий нуждающихся граждан и перечня документов, необходимых для получения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14 марта 2013 года N 15/5-V. Зарегистрировано Департаментом юстиции Восточно-Казахстанской области 04 апреля 2013 года N 2929. Утратило силу решением Усть-Каменогорского городского маслихата от 24 декабря 2013 года N 25/3-V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от 24.12.2013 N 25/3-V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12 января 2007 года «О национальных реестрах идентификационных номеров»,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«Об определении отдельных категорий нуждающихся граждан и перечня документов, необходимых для получения социальной помощи» от 12 апреля 2012 года № 3/5-V (зарегистрировано в Реестре государственной регистрации нормативных правовых актов за номером 5-1-184, опубликовано 10 мая 2012 года в газетах «Өскемен» № 19 и «Усть-Каменогорск» № 19)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Сарро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