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1a69" w14:textId="9911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17 сентября 2012 года № 1173 "Об оказании дополнительной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24 января 2013 года № 1297. Зарегистрировано Департаментом юстиции Восточно-Казахстанской области 13 февраля 2013 года № 2879. Утратило силу постановлением акимата города Курчатов Восточно-Казахстанской области от 04 декабря 2014 года № 487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Курчатов Восточно-Казахстанской области от 04.12.2014 № 487.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№ 39 «О социальной защите инвалидов в Республике Казахстан»,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№ 343 «О социальной и медико-педагогической коррекционной поддержке детей с ограниченными возможностями»,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сентября 2012 года № 1173 «Об оказании дополнительной социальной помощи» (зарегистрировано в Реестре государственной регистрации нормативных правовых актов за № 2691, опубликовано в областной газете «Менің өлкем» от 18 октября 2012 года № 42 (94),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«1) социальная помощь на детей-инвалидов (кроме детей-инвалидов, находящихся на полном государственном обеспечении) предоставляется одному из родителей и иным законным представителям детей-инвалидов, обучающихся и воспитывающихся на дому, независимо от дохода семьи».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Курчатов Азимханова С.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Курчатов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ГЕНРИХ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