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6615" w14:textId="b8b66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21 ноября 2012 года № 8/55-V "Об определении отдельных категорий нуждающихся граждан и перечня документов для оказания им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20 июня 2013 года № 13/92-V. Зарегистрировано Департаментом юстиции Восточно-Казахстанской области 16 июля 2013 года № 2992. Утратило силу решением Курчатовского городского маслихата Восточно-Казахстанской области от 04 июля 2014 года № 25/180-V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Курчатовского городского маслихата Восточно-Казахстанской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25/180-V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12 января 2007 года "О национальных реестрах идентификационных номеров",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ноября 2012 года № 8/55-V "Об определении отдельных категорий нуждающихся граждан и перечня документов для оказания им социальной помощи" (зарегистрировано в Реестре государственной регистрации нормативных правовых актов за номером 2765, опубликовано в газете "7 дней" от 27 декабря 2012 года № 52)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подпункт 4)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Кулинич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Курчатовского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