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be14" w14:textId="918b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24 апреля 2013 года № 711. Зарегистрировано Департаментом юстиции Восточно-Казахстанской области 29 мая 2013 года № 2966. Утратило силу - постановлением акимата Бородулихинского района Восточно-Казахстанской области от 15 февраля 2016 года № 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Cноска.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15.02.2016 № 18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постановления акимата Бородулихинского района Восточно-Казахстанской области от 27.03.2014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Атаеву Р.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