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3e1af" w14:textId="523e1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от 21 декабря 2012 года № 11-2-V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Восточно-Казахстанской области от 17 июля 2013 года № 16-2-V. Зарегистрировано Департаментом юстиции Восточно-Казахстанской области 26 июля 2013 года № 3006. Прекращено действие по истечении срока, на который решение было принято - (письмо аппарата Бородулихинского районного маслихата Восточно-Казахстанской области от 30 декабря 2013 года № 01/11-319)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Прекращено действие по истечении срока, на который решение было принято - (письмо аппарата Бородулихинского районного маслихата Восточно-Казахстанской области от 30.12.2013 № 01/11-319).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3 июля 2013 года № 12/135-V «О внесении изменений и дополнений в решение от 7 декабря 2012 года № 8/99-V «Об областном бюджете на 2013-2015 годы», (зарегистрировано в Реестре государственной регистрации нормативных правовых актов за номером 2988) Бородулихинский районный маслихат Восточно-Казахстанской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«О районном бюджете на 2013-2015 годы» от 21 декабря 2012 года № 11-2-V (зарегистрировано в Реестре государственной регистрации нормативных правовых актов за номером 2801, опубликовано в районных газетах «Пульс района» от 11 января 2013 года № 4, «Аудан тынысы» от 11 января 2013 года № 4)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– 2944072,7 тысяч тенге, в том числе;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734366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18466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2185983,7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– 3047184,9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абзацы второй, пятый, седьмой, девятый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35315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8994 тысяч тенге – на реализацию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2011-2020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800 тысяч тенге –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17427 тысяч тенге –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двенадцать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13465 тысяч тенге – на увеличение штатной численности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абзацы второй, пятый, шестой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179859,2 тысяч тенге – на функционирование аппарата акима района в городе, города районного значения, поселка, аула (села), аульного (сельского) округа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52932 тысяч тенге – на обеспечение функционирования автомобильных дорог в городах районного значения, поселках, аулах (селах), аульных (сельских) округах (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10015 тысяч тенге – на капитальные расходы государственных органов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         Т. Оразаев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       У. Майжанов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июля 2013 года № 16-2-V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11-2-V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657"/>
        <w:gridCol w:w="631"/>
        <w:gridCol w:w="8342"/>
        <w:gridCol w:w="2651"/>
      </w:tblGrid>
      <w:tr>
        <w:trPr>
          <w:trHeight w:val="12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8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2944072,7</w:t>
            </w:r>
          </w:p>
        </w:tc>
      </w:tr>
      <w:tr>
        <w:trPr>
          <w:trHeight w:val="22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734366</w:t>
            </w:r>
          </w:p>
        </w:tc>
      </w:tr>
      <w:tr>
        <w:trPr>
          <w:trHeight w:val="24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301749</w:t>
            </w:r>
          </w:p>
        </w:tc>
      </w:tr>
      <w:tr>
        <w:trPr>
          <w:trHeight w:val="22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301749</w:t>
            </w:r>
          </w:p>
        </w:tc>
      </w:tr>
      <w:tr>
        <w:trPr>
          <w:trHeight w:val="21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216000</w:t>
            </w:r>
          </w:p>
        </w:tc>
      </w:tr>
      <w:tr>
        <w:trPr>
          <w:trHeight w:val="19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216000</w:t>
            </w:r>
          </w:p>
        </w:tc>
      </w:tr>
      <w:tr>
        <w:trPr>
          <w:trHeight w:val="21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193743</w:t>
            </w:r>
          </w:p>
        </w:tc>
      </w:tr>
      <w:tr>
        <w:trPr>
          <w:trHeight w:val="22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109245</w:t>
            </w:r>
          </w:p>
        </w:tc>
      </w:tr>
      <w:tr>
        <w:trPr>
          <w:trHeight w:val="19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</w:t>
            </w:r>
          </w:p>
        </w:tc>
      </w:tr>
      <w:tr>
        <w:trPr>
          <w:trHeight w:val="22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59953</w:t>
            </w:r>
          </w:p>
        </w:tc>
      </w:tr>
      <w:tr>
        <w:trPr>
          <w:trHeight w:val="19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</w:p>
        </w:tc>
      </w:tr>
      <w:tr>
        <w:trPr>
          <w:trHeight w:val="48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19266</w:t>
            </w:r>
          </w:p>
        </w:tc>
      </w:tr>
      <w:tr>
        <w:trPr>
          <w:trHeight w:val="19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42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45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7301</w:t>
            </w:r>
          </w:p>
        </w:tc>
      </w:tr>
      <w:tr>
        <w:trPr>
          <w:trHeight w:val="22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12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</w:t>
            </w:r>
          </w:p>
        </w:tc>
      </w:tr>
      <w:tr>
        <w:trPr>
          <w:trHeight w:val="19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</w:t>
            </w:r>
          </w:p>
        </w:tc>
      </w:tr>
      <w:tr>
        <w:trPr>
          <w:trHeight w:val="19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</w:t>
            </w:r>
          </w:p>
        </w:tc>
      </w:tr>
      <w:tr>
        <w:trPr>
          <w:trHeight w:val="21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</w:p>
        </w:tc>
      </w:tr>
      <w:tr>
        <w:trPr>
          <w:trHeight w:val="43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49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8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1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2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18466</w:t>
            </w:r>
          </w:p>
        </w:tc>
      </w:tr>
      <w:tr>
        <w:trPr>
          <w:trHeight w:val="2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18466</w:t>
            </w:r>
          </w:p>
        </w:tc>
      </w:tr>
      <w:tr>
        <w:trPr>
          <w:trHeight w:val="22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18466</w:t>
            </w:r>
          </w:p>
        </w:tc>
      </w:tr>
      <w:tr>
        <w:trPr>
          <w:trHeight w:val="21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2185983,7</w:t>
            </w:r>
          </w:p>
        </w:tc>
      </w:tr>
      <w:tr>
        <w:trPr>
          <w:trHeight w:val="45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2185983,7</w:t>
            </w:r>
          </w:p>
        </w:tc>
      </w:tr>
      <w:tr>
        <w:trPr>
          <w:trHeight w:val="24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2185983,7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681"/>
        <w:gridCol w:w="644"/>
        <w:gridCol w:w="737"/>
        <w:gridCol w:w="7806"/>
        <w:gridCol w:w="2653"/>
      </w:tblGrid>
      <w:tr>
        <w:trPr>
          <w:trHeight w:val="43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8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3047184,9</w:t>
            </w:r>
          </w:p>
        </w:tc>
      </w:tr>
      <w:tr>
        <w:trPr>
          <w:trHeight w:val="1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315518,2</w:t>
            </w:r>
          </w:p>
        </w:tc>
      </w:tr>
      <w:tr>
        <w:trPr>
          <w:trHeight w:val="69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281570,2</w:t>
            </w:r>
          </w:p>
        </w:tc>
      </w:tr>
      <w:tr>
        <w:trPr>
          <w:trHeight w:val="48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15335</w:t>
            </w:r>
          </w:p>
        </w:tc>
      </w:tr>
      <w:tr>
        <w:trPr>
          <w:trHeight w:val="6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</w:t>
            </w:r>
          </w:p>
        </w:tc>
      </w:tr>
      <w:tr>
        <w:trPr>
          <w:trHeight w:val="48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3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76361</w:t>
            </w:r>
          </w:p>
        </w:tc>
      </w:tr>
      <w:tr>
        <w:trPr>
          <w:trHeight w:val="43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76153</w:t>
            </w:r>
          </w:p>
        </w:tc>
      </w:tr>
      <w:tr>
        <w:trPr>
          <w:trHeight w:val="45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70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189874,2</w:t>
            </w:r>
          </w:p>
        </w:tc>
      </w:tr>
      <w:tr>
        <w:trPr>
          <w:trHeight w:val="99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179859,2</w:t>
            </w:r>
          </w:p>
        </w:tc>
      </w:tr>
      <w:tr>
        <w:trPr>
          <w:trHeight w:val="4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10015</w:t>
            </w:r>
          </w:p>
        </w:tc>
      </w:tr>
      <w:tr>
        <w:trPr>
          <w:trHeight w:val="1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19184</w:t>
            </w:r>
          </w:p>
        </w:tc>
      </w:tr>
      <w:tr>
        <w:trPr>
          <w:trHeight w:val="4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19184</w:t>
            </w:r>
          </w:p>
        </w:tc>
      </w:tr>
      <w:tr>
        <w:trPr>
          <w:trHeight w:val="124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18102</w:t>
            </w:r>
          </w:p>
        </w:tc>
      </w:tr>
      <w:tr>
        <w:trPr>
          <w:trHeight w:val="45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</w:tr>
      <w:tr>
        <w:trPr>
          <w:trHeight w:val="70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4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3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12634</w:t>
            </w:r>
          </w:p>
        </w:tc>
      </w:tr>
      <w:tr>
        <w:trPr>
          <w:trHeight w:val="45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12634</w:t>
            </w:r>
          </w:p>
        </w:tc>
      </w:tr>
      <w:tr>
        <w:trPr>
          <w:trHeight w:val="156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</w:t>
            </w:r>
          </w:p>
        </w:tc>
      </w:tr>
      <w:tr>
        <w:trPr>
          <w:trHeight w:val="43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48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</w:tr>
      <w:tr>
        <w:trPr>
          <w:trHeight w:val="7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</w:tr>
      <w:tr>
        <w:trPr>
          <w:trHeight w:val="1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</w:tr>
      <w:tr>
        <w:trPr>
          <w:trHeight w:val="1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12994</w:t>
            </w:r>
          </w:p>
        </w:tc>
      </w:tr>
      <w:tr>
        <w:trPr>
          <w:trHeight w:val="18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</w:t>
            </w:r>
          </w:p>
        </w:tc>
      </w:tr>
      <w:tr>
        <w:trPr>
          <w:trHeight w:val="4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</w:t>
            </w:r>
          </w:p>
        </w:tc>
      </w:tr>
      <w:tr>
        <w:trPr>
          <w:trHeight w:val="43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</w:t>
            </w:r>
          </w:p>
        </w:tc>
      </w:tr>
      <w:tr>
        <w:trPr>
          <w:trHeight w:val="45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</w:t>
            </w:r>
          </w:p>
        </w:tc>
      </w:tr>
      <w:tr>
        <w:trPr>
          <w:trHeight w:val="4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</w:t>
            </w:r>
          </w:p>
        </w:tc>
      </w:tr>
      <w:tr>
        <w:trPr>
          <w:trHeight w:val="70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</w:t>
            </w:r>
          </w:p>
        </w:tc>
      </w:tr>
      <w:tr>
        <w:trPr>
          <w:trHeight w:val="12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75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43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7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45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18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1825364</w:t>
            </w:r>
          </w:p>
        </w:tc>
      </w:tr>
      <w:tr>
        <w:trPr>
          <w:trHeight w:val="2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90644</w:t>
            </w:r>
          </w:p>
        </w:tc>
      </w:tr>
      <w:tr>
        <w:trPr>
          <w:trHeight w:val="45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90644</w:t>
            </w:r>
          </w:p>
        </w:tc>
      </w:tr>
      <w:tr>
        <w:trPr>
          <w:trHeight w:val="4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55016</w:t>
            </w:r>
          </w:p>
        </w:tc>
      </w:tr>
      <w:tr>
        <w:trPr>
          <w:trHeight w:val="75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35628</w:t>
            </w:r>
          </w:p>
        </w:tc>
      </w:tr>
      <w:tr>
        <w:trPr>
          <w:trHeight w:val="45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1597740</w:t>
            </w:r>
          </w:p>
        </w:tc>
      </w:tr>
      <w:tr>
        <w:trPr>
          <w:trHeight w:val="45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1597740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1557823</w:t>
            </w:r>
          </w:p>
        </w:tc>
      </w:tr>
      <w:tr>
        <w:trPr>
          <w:trHeight w:val="1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39917</w:t>
            </w:r>
          </w:p>
        </w:tc>
      </w:tr>
      <w:tr>
        <w:trPr>
          <w:trHeight w:val="1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136980</w:t>
            </w:r>
          </w:p>
        </w:tc>
      </w:tr>
      <w:tr>
        <w:trPr>
          <w:trHeight w:val="43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136980</w:t>
            </w:r>
          </w:p>
        </w:tc>
      </w:tr>
      <w:tr>
        <w:trPr>
          <w:trHeight w:val="73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16274</w:t>
            </w:r>
          </w:p>
        </w:tc>
      </w:tr>
      <w:tr>
        <w:trPr>
          <w:trHeight w:val="2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99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15072</w:t>
            </w:r>
          </w:p>
        </w:tc>
      </w:tr>
      <w:tr>
        <w:trPr>
          <w:trHeight w:val="7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4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</w:t>
            </w:r>
          </w:p>
        </w:tc>
      </w:tr>
      <w:tr>
        <w:trPr>
          <w:trHeight w:val="12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17427</w:t>
            </w:r>
          </w:p>
        </w:tc>
      </w:tr>
      <w:tr>
        <w:trPr>
          <w:trHeight w:val="69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79894</w:t>
            </w:r>
          </w:p>
        </w:tc>
      </w:tr>
      <w:tr>
        <w:trPr>
          <w:trHeight w:val="48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</w:p>
        </w:tc>
      </w:tr>
      <w:tr>
        <w:trPr>
          <w:trHeight w:val="2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1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75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99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196949</w:t>
            </w:r>
          </w:p>
        </w:tc>
      </w:tr>
      <w:tr>
        <w:trPr>
          <w:trHeight w:val="1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171356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171356</w:t>
            </w:r>
          </w:p>
        </w:tc>
      </w:tr>
      <w:tr>
        <w:trPr>
          <w:trHeight w:val="2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23869</w:t>
            </w:r>
          </w:p>
        </w:tc>
      </w:tr>
      <w:tr>
        <w:trPr>
          <w:trHeight w:val="178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15552</w:t>
            </w:r>
          </w:p>
        </w:tc>
      </w:tr>
      <w:tr>
        <w:trPr>
          <w:trHeight w:val="40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</w:t>
            </w:r>
          </w:p>
        </w:tc>
      </w:tr>
      <w:tr>
        <w:trPr>
          <w:trHeight w:val="1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</w:t>
            </w:r>
          </w:p>
        </w:tc>
      </w:tr>
      <w:tr>
        <w:trPr>
          <w:trHeight w:val="73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45785</w:t>
            </w:r>
          </w:p>
        </w:tc>
      </w:tr>
      <w:tr>
        <w:trPr>
          <w:trHeight w:val="48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</w:t>
            </w:r>
          </w:p>
        </w:tc>
      </w:tr>
      <w:tr>
        <w:trPr>
          <w:trHeight w:val="4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14660</w:t>
            </w:r>
          </w:p>
        </w:tc>
      </w:tr>
      <w:tr>
        <w:trPr>
          <w:trHeight w:val="45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31401</w:t>
            </w:r>
          </w:p>
        </w:tc>
      </w:tr>
      <w:tr>
        <w:trPr>
          <w:trHeight w:val="3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10664</w:t>
            </w:r>
          </w:p>
        </w:tc>
      </w:tr>
      <w:tr>
        <w:trPr>
          <w:trHeight w:val="18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</w:t>
            </w:r>
          </w:p>
        </w:tc>
      </w:tr>
      <w:tr>
        <w:trPr>
          <w:trHeight w:val="45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</w:p>
        </w:tc>
      </w:tr>
      <w:tr>
        <w:trPr>
          <w:trHeight w:val="43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25593</w:t>
            </w:r>
          </w:p>
        </w:tc>
      </w:tr>
      <w:tr>
        <w:trPr>
          <w:trHeight w:val="45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25593</w:t>
            </w:r>
          </w:p>
        </w:tc>
      </w:tr>
      <w:tr>
        <w:trPr>
          <w:trHeight w:val="99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24735</w:t>
            </w:r>
          </w:p>
        </w:tc>
      </w:tr>
      <w:tr>
        <w:trPr>
          <w:trHeight w:val="7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45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1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260107,7</w:t>
            </w:r>
          </w:p>
        </w:tc>
      </w:tr>
      <w:tr>
        <w:trPr>
          <w:trHeight w:val="2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34784</w:t>
            </w:r>
          </w:p>
        </w:tc>
      </w:tr>
      <w:tr>
        <w:trPr>
          <w:trHeight w:val="70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20144</w:t>
            </w:r>
          </w:p>
        </w:tc>
      </w:tr>
      <w:tr>
        <w:trPr>
          <w:trHeight w:val="4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10180</w:t>
            </w:r>
          </w:p>
        </w:tc>
      </w:tr>
      <w:tr>
        <w:trPr>
          <w:trHeight w:val="100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9964</w:t>
            </w:r>
          </w:p>
        </w:tc>
      </w:tr>
      <w:tr>
        <w:trPr>
          <w:trHeight w:val="69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14640</w:t>
            </w:r>
          </w:p>
        </w:tc>
      </w:tr>
      <w:tr>
        <w:trPr>
          <w:trHeight w:val="78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14640</w:t>
            </w:r>
          </w:p>
        </w:tc>
      </w:tr>
      <w:tr>
        <w:trPr>
          <w:trHeight w:val="1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159228,7</w:t>
            </w:r>
          </w:p>
        </w:tc>
      </w:tr>
      <w:tr>
        <w:trPr>
          <w:trHeight w:val="73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58536</w:t>
            </w:r>
          </w:p>
        </w:tc>
      </w:tr>
      <w:tr>
        <w:trPr>
          <w:trHeight w:val="45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49036</w:t>
            </w:r>
          </w:p>
        </w:tc>
      </w:tr>
      <w:tr>
        <w:trPr>
          <w:trHeight w:val="70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75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100692,7</w:t>
            </w:r>
          </w:p>
        </w:tc>
      </w:tr>
      <w:tr>
        <w:trPr>
          <w:trHeight w:val="8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100692,7</w:t>
            </w:r>
          </w:p>
        </w:tc>
      </w:tr>
      <w:tr>
        <w:trPr>
          <w:trHeight w:val="2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66095</w:t>
            </w:r>
          </w:p>
        </w:tc>
      </w:tr>
      <w:tr>
        <w:trPr>
          <w:trHeight w:val="73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43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захоронений, и погребение безродных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6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65443</w:t>
            </w:r>
          </w:p>
        </w:tc>
      </w:tr>
      <w:tr>
        <w:trPr>
          <w:trHeight w:val="18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28448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</w:t>
            </w:r>
          </w:p>
        </w:tc>
      </w:tr>
      <w:tr>
        <w:trPr>
          <w:trHeight w:val="48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29148</w:t>
            </w:r>
          </w:p>
        </w:tc>
      </w:tr>
      <w:tr>
        <w:trPr>
          <w:trHeight w:val="45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151888</w:t>
            </w:r>
          </w:p>
        </w:tc>
      </w:tr>
      <w:tr>
        <w:trPr>
          <w:trHeight w:val="2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46075</w:t>
            </w:r>
          </w:p>
        </w:tc>
      </w:tr>
      <w:tr>
        <w:trPr>
          <w:trHeight w:val="4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46075</w:t>
            </w:r>
          </w:p>
        </w:tc>
      </w:tr>
      <w:tr>
        <w:trPr>
          <w:trHeight w:val="2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46075</w:t>
            </w:r>
          </w:p>
        </w:tc>
      </w:tr>
      <w:tr>
        <w:trPr>
          <w:trHeight w:val="18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25566</w:t>
            </w:r>
          </w:p>
        </w:tc>
      </w:tr>
      <w:tr>
        <w:trPr>
          <w:trHeight w:val="5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</w:t>
            </w:r>
          </w:p>
        </w:tc>
      </w:tr>
      <w:tr>
        <w:trPr>
          <w:trHeight w:val="43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</w:t>
            </w:r>
          </w:p>
        </w:tc>
      </w:tr>
      <w:tr>
        <w:trPr>
          <w:trHeight w:val="69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</w:p>
        </w:tc>
      </w:tr>
      <w:tr>
        <w:trPr>
          <w:trHeight w:val="94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</w:t>
            </w:r>
          </w:p>
        </w:tc>
      </w:tr>
      <w:tr>
        <w:trPr>
          <w:trHeight w:val="75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14091</w:t>
            </w:r>
          </w:p>
        </w:tc>
      </w:tr>
      <w:tr>
        <w:trPr>
          <w:trHeight w:val="2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14091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43958</w:t>
            </w:r>
          </w:p>
        </w:tc>
      </w:tr>
      <w:tr>
        <w:trPr>
          <w:trHeight w:val="43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28752</w:t>
            </w:r>
          </w:p>
        </w:tc>
      </w:tr>
      <w:tr>
        <w:trPr>
          <w:trHeight w:val="4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</w:t>
            </w:r>
          </w:p>
        </w:tc>
      </w:tr>
      <w:tr>
        <w:trPr>
          <w:trHeight w:val="4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</w:t>
            </w:r>
          </w:p>
        </w:tc>
      </w:tr>
      <w:tr>
        <w:trPr>
          <w:trHeight w:val="48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15206</w:t>
            </w:r>
          </w:p>
        </w:tc>
      </w:tr>
      <w:tr>
        <w:trPr>
          <w:trHeight w:val="6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проведение государственной информационной политики через газеты и журналы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15206</w:t>
            </w:r>
          </w:p>
        </w:tc>
      </w:tr>
      <w:tr>
        <w:trPr>
          <w:trHeight w:val="7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36289</w:t>
            </w:r>
          </w:p>
        </w:tc>
      </w:tr>
      <w:tr>
        <w:trPr>
          <w:trHeight w:val="39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</w:t>
            </w:r>
          </w:p>
        </w:tc>
      </w:tr>
      <w:tr>
        <w:trPr>
          <w:trHeight w:val="6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9076</w:t>
            </w:r>
          </w:p>
        </w:tc>
      </w:tr>
      <w:tr>
        <w:trPr>
          <w:trHeight w:val="43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45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</w:p>
        </w:tc>
      </w:tr>
      <w:tr>
        <w:trPr>
          <w:trHeight w:val="4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14858</w:t>
            </w:r>
          </w:p>
        </w:tc>
      </w:tr>
      <w:tr>
        <w:trPr>
          <w:trHeight w:val="124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9883</w:t>
            </w:r>
          </w:p>
        </w:tc>
      </w:tr>
      <w:tr>
        <w:trPr>
          <w:trHeight w:val="45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</w:t>
            </w:r>
          </w:p>
        </w:tc>
      </w:tr>
      <w:tr>
        <w:trPr>
          <w:trHeight w:val="4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45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0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</w:t>
            </w:r>
          </w:p>
        </w:tc>
      </w:tr>
      <w:tr>
        <w:trPr>
          <w:trHeight w:val="69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</w:t>
            </w:r>
          </w:p>
        </w:tc>
      </w:tr>
      <w:tr>
        <w:trPr>
          <w:trHeight w:val="45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00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83101,2</w:t>
            </w:r>
          </w:p>
        </w:tc>
      </w:tr>
      <w:tr>
        <w:trPr>
          <w:trHeight w:val="18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35563,2</w:t>
            </w:r>
          </w:p>
        </w:tc>
      </w:tr>
      <w:tr>
        <w:trPr>
          <w:trHeight w:val="45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8253</w:t>
            </w:r>
          </w:p>
        </w:tc>
      </w:tr>
      <w:tr>
        <w:trPr>
          <w:trHeight w:val="45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8253</w:t>
            </w:r>
          </w:p>
        </w:tc>
      </w:tr>
      <w:tr>
        <w:trPr>
          <w:trHeight w:val="70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10977,4</w:t>
            </w:r>
          </w:p>
        </w:tc>
      </w:tr>
      <w:tr>
        <w:trPr>
          <w:trHeight w:val="2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10977,4</w:t>
            </w:r>
          </w:p>
        </w:tc>
      </w:tr>
      <w:tr>
        <w:trPr>
          <w:trHeight w:val="43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16332,8</w:t>
            </w:r>
          </w:p>
        </w:tc>
      </w:tr>
      <w:tr>
        <w:trPr>
          <w:trHeight w:val="6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16278,8</w:t>
            </w:r>
          </w:p>
        </w:tc>
      </w:tr>
      <w:tr>
        <w:trPr>
          <w:trHeight w:val="4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12223</w:t>
            </w:r>
          </w:p>
        </w:tc>
      </w:tr>
      <w:tr>
        <w:trPr>
          <w:trHeight w:val="45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12223</w:t>
            </w:r>
          </w:p>
        </w:tc>
      </w:tr>
      <w:tr>
        <w:trPr>
          <w:trHeight w:val="9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11669</w:t>
            </w:r>
          </w:p>
        </w:tc>
      </w:tr>
      <w:tr>
        <w:trPr>
          <w:trHeight w:val="99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11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охрана окружающей среды и земельных отношений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35315</w:t>
            </w:r>
          </w:p>
        </w:tc>
      </w:tr>
      <w:tr>
        <w:trPr>
          <w:trHeight w:val="4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35315</w:t>
            </w:r>
          </w:p>
        </w:tc>
      </w:tr>
      <w:tr>
        <w:trPr>
          <w:trHeight w:val="48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35315</w:t>
            </w:r>
          </w:p>
        </w:tc>
      </w:tr>
      <w:tr>
        <w:trPr>
          <w:trHeight w:val="69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16962,1</w:t>
            </w:r>
          </w:p>
        </w:tc>
      </w:tr>
      <w:tr>
        <w:trPr>
          <w:trHeight w:val="4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16962,1</w:t>
            </w:r>
          </w:p>
        </w:tc>
      </w:tr>
      <w:tr>
        <w:trPr>
          <w:trHeight w:val="73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16962,1</w:t>
            </w:r>
          </w:p>
        </w:tc>
      </w:tr>
      <w:tr>
        <w:trPr>
          <w:trHeight w:val="18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11079,5</w:t>
            </w:r>
          </w:p>
        </w:tc>
      </w:tr>
      <w:tr>
        <w:trPr>
          <w:trHeight w:val="12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43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82,6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118277</w:t>
            </w:r>
          </w:p>
        </w:tc>
      </w:tr>
      <w:tr>
        <w:trPr>
          <w:trHeight w:val="1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116477</w:t>
            </w:r>
          </w:p>
        </w:tc>
      </w:tr>
      <w:tr>
        <w:trPr>
          <w:trHeight w:val="7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52932</w:t>
            </w:r>
          </w:p>
        </w:tc>
      </w:tr>
      <w:tr>
        <w:trPr>
          <w:trHeight w:val="10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52932</w:t>
            </w:r>
          </w:p>
        </w:tc>
      </w:tr>
      <w:tr>
        <w:trPr>
          <w:trHeight w:val="7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63545</w:t>
            </w:r>
          </w:p>
        </w:tc>
      </w:tr>
      <w:tr>
        <w:trPr>
          <w:trHeight w:val="3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63545</w:t>
            </w:r>
          </w:p>
        </w:tc>
      </w:tr>
      <w:tr>
        <w:trPr>
          <w:trHeight w:val="45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69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70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8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60244</w:t>
            </w:r>
          </w:p>
        </w:tc>
      </w:tr>
      <w:tr>
        <w:trPr>
          <w:trHeight w:val="4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</w:t>
            </w:r>
          </w:p>
        </w:tc>
      </w:tr>
      <w:tr>
        <w:trPr>
          <w:trHeight w:val="4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</w:t>
            </w:r>
          </w:p>
        </w:tc>
      </w:tr>
      <w:tr>
        <w:trPr>
          <w:trHeight w:val="99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</w:t>
            </w:r>
          </w:p>
        </w:tc>
      </w:tr>
      <w:tr>
        <w:trPr>
          <w:trHeight w:val="4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18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51329</w:t>
            </w:r>
          </w:p>
        </w:tc>
      </w:tr>
      <w:tr>
        <w:trPr>
          <w:trHeight w:val="4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</w:t>
            </w:r>
          </w:p>
        </w:tc>
      </w:tr>
      <w:tr>
        <w:trPr>
          <w:trHeight w:val="45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</w:t>
            </w:r>
          </w:p>
        </w:tc>
      </w:tr>
      <w:tr>
        <w:trPr>
          <w:trHeight w:val="66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49277</w:t>
            </w:r>
          </w:p>
        </w:tc>
      </w:tr>
      <w:tr>
        <w:trPr>
          <w:trHeight w:val="12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12091</w:t>
            </w:r>
          </w:p>
        </w:tc>
      </w:tr>
      <w:tr>
        <w:trPr>
          <w:trHeight w:val="43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6327</w:t>
            </w:r>
          </w:p>
        </w:tc>
      </w:tr>
      <w:tr>
        <w:trPr>
          <w:trHeight w:val="73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«Развитие регионов»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30859</w:t>
            </w:r>
          </w:p>
        </w:tc>
      </w:tr>
      <w:tr>
        <w:trPr>
          <w:trHeight w:val="18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5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4800,7</w:t>
            </w:r>
          </w:p>
        </w:tc>
      </w:tr>
      <w:tr>
        <w:trPr>
          <w:trHeight w:val="2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4800,7</w:t>
            </w:r>
          </w:p>
        </w:tc>
      </w:tr>
      <w:tr>
        <w:trPr>
          <w:trHeight w:val="45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4800,7</w:t>
            </w:r>
          </w:p>
        </w:tc>
      </w:tr>
      <w:tr>
        <w:trPr>
          <w:trHeight w:val="43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2638,7</w:t>
            </w:r>
          </w:p>
        </w:tc>
      </w:tr>
      <w:tr>
        <w:trPr>
          <w:trHeight w:val="12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41448</w:t>
            </w:r>
          </w:p>
        </w:tc>
      </w:tr>
      <w:tr>
        <w:trPr>
          <w:trHeight w:val="2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100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15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48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48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2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</w:t>
            </w:r>
          </w:p>
        </w:tc>
      </w:tr>
      <w:tr>
        <w:trPr>
          <w:trHeight w:val="4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</w:t>
            </w:r>
          </w:p>
        </w:tc>
      </w:tr>
      <w:tr>
        <w:trPr>
          <w:trHeight w:val="4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-144560,2</w:t>
            </w:r>
          </w:p>
        </w:tc>
      </w:tr>
      <w:tr>
        <w:trPr>
          <w:trHeight w:val="45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144560,2</w:t>
            </w:r>
          </w:p>
        </w:tc>
      </w:tr>
      <w:tr>
        <w:trPr>
          <w:trHeight w:val="1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2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2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</w:t>
            </w:r>
          </w:p>
        </w:tc>
      </w:tr>
      <w:tr>
        <w:trPr>
          <w:trHeight w:val="1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</w:t>
            </w:r>
          </w:p>
        </w:tc>
      </w:tr>
      <w:tr>
        <w:trPr>
          <w:trHeight w:val="4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</w:t>
            </w:r>
          </w:p>
        </w:tc>
      </w:tr>
      <w:tr>
        <w:trPr>
          <w:trHeight w:val="45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</w:t>
            </w:r>
          </w:p>
        </w:tc>
      </w:tr>
      <w:tr>
        <w:trPr>
          <w:trHeight w:val="1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103112,2</w:t>
            </w:r>
          </w:p>
        </w:tc>
      </w:tr>
      <w:tr>
        <w:trPr>
          <w:trHeight w:val="27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103112,2</w:t>
            </w:r>
          </w:p>
        </w:tc>
      </w:tr>
      <w:tr>
        <w:trPr>
          <w:trHeight w:val="2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103112,2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июля 2013 года № 16-2-V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11-2-V</w:t>
      </w:r>
    </w:p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коду программы 123.001.</w:t>
      </w:r>
      <w:r>
        <w:br/>
      </w:r>
      <w:r>
        <w:rPr>
          <w:rFonts w:ascii="Times New Roman"/>
          <w:b/>
          <w:i w:val="false"/>
          <w:color w:val="000000"/>
        </w:rPr>
        <w:t>
Услуги по обеспечению деятельности акима района в городе,</w:t>
      </w:r>
      <w:r>
        <w:br/>
      </w:r>
      <w:r>
        <w:rPr>
          <w:rFonts w:ascii="Times New Roman"/>
          <w:b/>
          <w:i w:val="false"/>
          <w:color w:val="000000"/>
        </w:rPr>
        <w:t>
города районного значения, поселка, аула (села),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округа в разрезе аппаратов сельских (поселковых)</w:t>
      </w:r>
      <w:r>
        <w:br/>
      </w:r>
      <w:r>
        <w:rPr>
          <w:rFonts w:ascii="Times New Roman"/>
          <w:b/>
          <w:i w:val="false"/>
          <w:color w:val="000000"/>
        </w:rPr>
        <w:t>
округов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9868"/>
        <w:gridCol w:w="2561"/>
      </w:tblGrid>
      <w:tr>
        <w:trPr>
          <w:trHeight w:val="4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(поселковых) округов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179859,2</w:t>
            </w:r>
          </w:p>
        </w:tc>
      </w:tr>
      <w:tr>
        <w:trPr>
          <w:trHeight w:val="2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Андреевского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8262,5</w:t>
            </w:r>
          </w:p>
        </w:tc>
      </w:tr>
      <w:tr>
        <w:trPr>
          <w:trHeight w:val="18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15696,6</w:t>
            </w:r>
          </w:p>
        </w:tc>
      </w:tr>
      <w:tr>
        <w:trPr>
          <w:trHeight w:val="19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Бакинского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9193,5</w:t>
            </w:r>
          </w:p>
        </w:tc>
      </w:tr>
      <w:tr>
        <w:trPr>
          <w:trHeight w:val="19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10201,6</w:t>
            </w:r>
          </w:p>
        </w:tc>
      </w:tr>
      <w:tr>
        <w:trPr>
          <w:trHeight w:val="19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Дмитриевского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7483,5</w:t>
            </w:r>
          </w:p>
        </w:tc>
      </w:tr>
      <w:tr>
        <w:trPr>
          <w:trHeight w:val="18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Жерновского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8276,4</w:t>
            </w:r>
          </w:p>
        </w:tc>
      </w:tr>
      <w:tr>
        <w:trPr>
          <w:trHeight w:val="18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Жезкентского поселкового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16365,5</w:t>
            </w:r>
          </w:p>
        </w:tc>
      </w:tr>
      <w:tr>
        <w:trPr>
          <w:trHeight w:val="2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Зубаирского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7873,4</w:t>
            </w:r>
          </w:p>
        </w:tc>
      </w:tr>
      <w:tr>
        <w:trPr>
          <w:trHeight w:val="2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7521,5</w:t>
            </w:r>
          </w:p>
        </w:tc>
      </w:tr>
      <w:tr>
        <w:trPr>
          <w:trHeight w:val="13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Ленинского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8391,5</w:t>
            </w:r>
          </w:p>
        </w:tc>
      </w:tr>
      <w:tr>
        <w:trPr>
          <w:trHeight w:val="18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11254,4</w:t>
            </w:r>
          </w:p>
        </w:tc>
      </w:tr>
      <w:tr>
        <w:trPr>
          <w:trHeight w:val="19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Новодворовского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8815,5</w:t>
            </w:r>
          </w:p>
        </w:tc>
      </w:tr>
      <w:tr>
        <w:trPr>
          <w:trHeight w:val="2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Новошульбинского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13447,6</w:t>
            </w:r>
          </w:p>
        </w:tc>
      </w:tr>
      <w:tr>
        <w:trPr>
          <w:trHeight w:val="1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8854,5</w:t>
            </w:r>
          </w:p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Петропавловского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8654,5</w:t>
            </w:r>
          </w:p>
        </w:tc>
      </w:tr>
      <w:tr>
        <w:trPr>
          <w:trHeight w:val="2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Подборного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8706,5</w:t>
            </w:r>
          </w:p>
        </w:tc>
      </w:tr>
      <w:tr>
        <w:trPr>
          <w:trHeight w:val="19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7444,5</w:t>
            </w:r>
          </w:p>
        </w:tc>
      </w:tr>
      <w:tr>
        <w:trPr>
          <w:trHeight w:val="18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Таврического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8933,7</w:t>
            </w:r>
          </w:p>
        </w:tc>
      </w:tr>
      <w:tr>
        <w:trPr>
          <w:trHeight w:val="18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Уба-Форпостовского сельского округа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июля 2013 года № 16-2-V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8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11-2-V</w:t>
      </w:r>
    </w:p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коду программы 123.013.</w:t>
      </w:r>
      <w:r>
        <w:br/>
      </w:r>
      <w:r>
        <w:rPr>
          <w:rFonts w:ascii="Times New Roman"/>
          <w:b/>
          <w:i w:val="false"/>
          <w:color w:val="000000"/>
        </w:rPr>
        <w:t>
Обеспечение функционирования автомобильных дорог в городах</w:t>
      </w:r>
      <w:r>
        <w:br/>
      </w:r>
      <w:r>
        <w:rPr>
          <w:rFonts w:ascii="Times New Roman"/>
          <w:b/>
          <w:i w:val="false"/>
          <w:color w:val="000000"/>
        </w:rPr>
        <w:t>
районного значения, поселках, аулах (селах), аульных (сельских)</w:t>
      </w:r>
      <w:r>
        <w:br/>
      </w:r>
      <w:r>
        <w:rPr>
          <w:rFonts w:ascii="Times New Roman"/>
          <w:b/>
          <w:i w:val="false"/>
          <w:color w:val="000000"/>
        </w:rPr>
        <w:t>
округах в разрезе аппаратов сельских (поселковых) округов на</w:t>
      </w:r>
      <w:r>
        <w:br/>
      </w:r>
      <w:r>
        <w:rPr>
          <w:rFonts w:ascii="Times New Roman"/>
          <w:b/>
          <w:i w:val="false"/>
          <w:color w:val="000000"/>
        </w:rPr>
        <w:t>
2013 год.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93"/>
        <w:gridCol w:w="2552"/>
      </w:tblGrid>
      <w:tr>
        <w:trPr>
          <w:trHeight w:val="4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(поселковых) округов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52932</w:t>
            </w:r>
          </w:p>
        </w:tc>
      </w:tr>
      <w:tr>
        <w:trPr>
          <w:trHeight w:val="2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</w:t>
            </w:r>
          </w:p>
        </w:tc>
      </w:tr>
      <w:tr>
        <w:trPr>
          <w:trHeight w:val="2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Бакинского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</w:p>
        </w:tc>
      </w:tr>
      <w:tr>
        <w:trPr>
          <w:trHeight w:val="19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Жерновского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</w:t>
            </w:r>
          </w:p>
        </w:tc>
      </w:tr>
      <w:tr>
        <w:trPr>
          <w:trHeight w:val="18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Ленинского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</w:t>
            </w:r>
          </w:p>
        </w:tc>
      </w:tr>
      <w:tr>
        <w:trPr>
          <w:trHeight w:val="2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</w:tr>
      <w:tr>
        <w:trPr>
          <w:trHeight w:val="2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Новодворовского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</w:t>
            </w:r>
          </w:p>
        </w:tc>
      </w:tr>
      <w:tr>
        <w:trPr>
          <w:trHeight w:val="19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Новошульбинского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18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</w:t>
            </w:r>
          </w:p>
        </w:tc>
      </w:tr>
      <w:tr>
        <w:trPr>
          <w:trHeight w:val="18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Петропавловского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</w:t>
            </w:r>
          </w:p>
        </w:tc>
      </w:tr>
      <w:tr>
        <w:trPr>
          <w:trHeight w:val="2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Подборного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18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Таврического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6062</w:t>
            </w:r>
          </w:p>
        </w:tc>
      </w:tr>
      <w:tr>
        <w:trPr>
          <w:trHeight w:val="2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Уба-Форпостовского сельского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июля 2013 года № 16-2-V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9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11-2-V</w:t>
      </w:r>
    </w:p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коду программы 123.022.</w:t>
      </w:r>
      <w:r>
        <w:br/>
      </w:r>
      <w:r>
        <w:rPr>
          <w:rFonts w:ascii="Times New Roman"/>
          <w:b/>
          <w:i w:val="false"/>
          <w:color w:val="000000"/>
        </w:rPr>
        <w:t>
Капитальные расходы государственного органа</w:t>
      </w:r>
      <w:r>
        <w:br/>
      </w:r>
      <w:r>
        <w:rPr>
          <w:rFonts w:ascii="Times New Roman"/>
          <w:b/>
          <w:i w:val="false"/>
          <w:color w:val="000000"/>
        </w:rPr>
        <w:t>
в разрезе аппаратов сельских (поселковых) округов на 2013 год.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9822"/>
        <w:gridCol w:w="2586"/>
      </w:tblGrid>
      <w:tr>
        <w:trPr>
          <w:trHeight w:val="4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(поселковых) округов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10015</w:t>
            </w:r>
          </w:p>
        </w:tc>
      </w:tr>
      <w:tr>
        <w:trPr>
          <w:trHeight w:val="21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Андреевского сельского округа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</w:t>
            </w:r>
          </w:p>
        </w:tc>
      </w:tr>
      <w:tr>
        <w:trPr>
          <w:trHeight w:val="1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сельского округа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1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Бакинского сельского округа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1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сельского округа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1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Дмитриевского сельского округа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Жезкентского поселкового округа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2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Жерновского сельского округа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1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Зубаирского сельского округа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сельского округа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Ленинского сельского округа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1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сельского округа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1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сельского округа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21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Петропавловского сельского округа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</w:t>
            </w:r>
          </w:p>
        </w:tc>
      </w:tr>
      <w:tr>
        <w:trPr>
          <w:trHeight w:val="21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Подборного сельского округа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1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Таврического сельского округа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1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Уба-Форпостовского сельского округа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