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2952" w14:textId="fd72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
ограничительных мероприятий в селе Коростели Бакинского сельского округа
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29 августа 2013 года № 871. Зарегистрировано Департаментом юстиции Восточно-Казахстанской области 08 октября 2013 года № 3067. Утратило силу постановлением акимата Бородулихинского района Восточно-Казахстанской области от 28 ноября 2013 года № 949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Бородулихинского района Восточно-Казахстанской области от 28.11.2013 № 949.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№ 339 «О ветеринарии», представления и. о. главного государственного ветеринарно-санитарного инспектора Бородулихинского района от 5 августа 2013 года № 619,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связи с выявлением заболевания бешенства собак в селе Коростели Бакинского сельского округа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и. о. руководителя государственного учреждения «Бородулихинская районная территориальная инспекция Комитета ветеринарного контроля и надзора Министерства сельского хозяйства Республики Казахстан» (Ж. Шайгазину), а также руководителю государственного учреждения «Управление государственного санитарно-эпидемиологического надзора по Бородулихинскому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области» (Г. Сулейменову)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Нургожина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 Г. Акулов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о. руководителя ГУ «Бородулихинская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       Ж. Шайгазин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«29» августа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ГУ «Управление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Бородулихинскому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области»                   Г.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«29» августа 2013 г.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