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0d55" w14:textId="1890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12 июля 2012 года № 4/47-V "Об определении отдельных категорий граждан и перечня документов, необходимых для оказания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16 октября 2013 года № 15/132-V. Зарегистрировано Департаментом юстиции Восточно-Казахстанской области 06 ноября 2013 года № 3080. Утратило силу решением Жарминского районного маслихата от 18 июля 2014 года N 21/185-V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от 18.07.2014 N 21/185-V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12 января 2007 года «О национальных реестрах идентификационных номеров»,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«Об определении отдельных категорий граждан и перечня документов, необходимых для оказания социальной помощи» от 12 июля 2012 года № 4/47-V (зарегистрировано в Реестре государственной регистрации нормативных правовых актов за № 2598, опубликовано 25 июля 2012 года в газете «Қалба тынысы» № 59)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Узбеханов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Н. Есполов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