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5096" w14:textId="2e15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     
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февраля 2013 года № 11-2/1. Зарегистрировано Департаментом юстиции Восточно-Казахстанской области 26 марта 2013 года № 2915. Утратило силу решением Зайсанского районного маслихата от 25 декабря 2013 года N 21-11/1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Зайсанского районного маслихата от 25.12.2013 N 21-11/1.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А.К. 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Д.Н. Ыдырышев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