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4df0" w14:textId="5eb4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19 сентября 2012 года №7-2/1 от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2013 года N 21-9. Зарегистрировано Департаментом юстиции Восточно-Казахстанской области 21 января 2014 года N 3173. Утратило силу - решением Зайсанского районного маслихата Восточно-Казахстанской области от 20 января 2015 года N 30-1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20.01.2015 N 30-1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19 сентября 2012 года №7-2/1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номером 2702, опубликовано в газете "Достық" от 20 октября 2012 года №83)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опубликования, за исключением третьего, четвертого, пятого, шестого абзацев пункта 1 настоящего решения, которые вводятся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Ануаров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Зайсанского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