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a810" w14:textId="9daa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21 декабря 2012 года № 13/2-V "О бюджете Зыряновского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06 ноября 2013 года N 24/2-V. Зарегистрировано Департаментом юстиции Восточно-Казахстанской области 21 ноября 2013 года N 3102. Утратило силу (письмо маслихата Зыряновского района от 09 января 2014 года № 07-07-09)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Зыряновского района от 09.01.2014 № 07-07-09).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3078),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21 декабря 2012 года № 13/2-V «О бюджете Зыряновского района на 2013-2015 годы» (зарегистрировано в Реестре государственной регистрации нормативных правовых актов за № 2809, опубликовано от 17 января 2013 года в газетах «Көктас таңы», «Пульс! Зыряновска»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Зыряновского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7699704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2174725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5485690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7725864,8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117959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-144119,8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144119,8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Мангулова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24/2-V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87"/>
        <w:gridCol w:w="694"/>
        <w:gridCol w:w="8946"/>
        <w:gridCol w:w="19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7699704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2174725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519682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812148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товара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товара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1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5485690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5485690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396"/>
        <w:gridCol w:w="694"/>
        <w:gridCol w:w="694"/>
        <w:gridCol w:w="7504"/>
        <w:gridCol w:w="261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7725864,8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407786,3</w:t>
            </w:r>
          </w:p>
        </w:tc>
      </w:tr>
      <w:tr>
        <w:trPr>
          <w:trHeight w:val="8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21770,5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16688,4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107516,7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99216,7</w:t>
            </w:r>
          </w:p>
        </w:tc>
      </w:tr>
      <w:tr>
        <w:trPr>
          <w:trHeight w:val="5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193960,2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10316,6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45946,9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7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28275,4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27837,7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7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6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2590053,9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199867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2072339,2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2069989,4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1957092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112897,4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196382,7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196382,7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12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90684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346807,7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303080,3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303080,3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</w:p>
        </w:tc>
      </w:tr>
      <w:tr>
        <w:trPr>
          <w:trHeight w:val="22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67850,3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44031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63825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9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43727,4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43727,4</w:t>
            </w:r>
          </w:p>
        </w:tc>
      </w:tr>
      <w:tr>
        <w:trPr>
          <w:trHeight w:val="5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40778,7</w:t>
            </w:r>
          </w:p>
        </w:tc>
      </w:tr>
      <w:tr>
        <w:trPr>
          <w:trHeight w:val="5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476,7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2059130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16198,6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1721,6</w:t>
            </w:r>
          </w:p>
        </w:tc>
      </w:tr>
      <w:tr>
        <w:trPr>
          <w:trHeight w:val="6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1721,6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802,3</w:t>
            </w:r>
          </w:p>
        </w:tc>
      </w:tr>
      <w:tr>
        <w:trPr>
          <w:trHeight w:val="9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802,3</w:t>
            </w:r>
          </w:p>
        </w:tc>
      </w:tr>
      <w:tr>
        <w:trPr>
          <w:trHeight w:val="6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11323,7</w:t>
            </w:r>
          </w:p>
        </w:tc>
      </w:tr>
      <w:tr>
        <w:trPr>
          <w:trHeight w:val="9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1924227</w:t>
            </w:r>
          </w:p>
        </w:tc>
      </w:tr>
      <w:tr>
        <w:trPr>
          <w:trHeight w:val="6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1914227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118704,4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116204,4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44236,1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31725,7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3733,5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36509,1</w:t>
            </w:r>
          </w:p>
        </w:tc>
      </w:tr>
      <w:tr>
        <w:trPr>
          <w:trHeight w:val="6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290051,4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87990,4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75709,4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64427,2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11282,2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67051,9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29538,2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10592,5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15452,8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12262,7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1504,7</w:t>
            </w:r>
          </w:p>
        </w:tc>
      </w:tr>
      <w:tr>
        <w:trPr>
          <w:trHeight w:val="7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63792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4792,5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4792,5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21435,9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16777,9</w:t>
            </w:r>
          </w:p>
        </w:tc>
      </w:tr>
      <w:tr>
        <w:trPr>
          <w:trHeight w:val="6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104125,6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104125,6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73636,4</w:t>
            </w:r>
          </w:p>
        </w:tc>
      </w:tr>
      <w:tr>
        <w:trPr>
          <w:trHeight w:val="6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73636,4</w:t>
            </w:r>
          </w:p>
        </w:tc>
      </w:tr>
      <w:tr>
        <w:trPr>
          <w:trHeight w:val="6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1794605,2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13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11868,5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1782672,2</w:t>
            </w:r>
          </w:p>
        </w:tc>
      </w:tr>
      <w:tr>
        <w:trPr>
          <w:trHeight w:val="6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6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1716443,2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22067,2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1418487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275489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5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6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-144119,8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144119,8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7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24/2-V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села, сельского</w:t>
      </w:r>
      <w:r>
        <w:br/>
      </w:r>
      <w:r>
        <w:rPr>
          <w:rFonts w:ascii="Times New Roman"/>
          <w:b/>
          <w:i w:val="false"/>
          <w:color w:val="000000"/>
        </w:rPr>
        <w:t>
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128"/>
        <w:gridCol w:w="1917"/>
      </w:tblGrid>
      <w:tr>
        <w:trPr>
          <w:trHeight w:val="11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29252,8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10556,3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12767,4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8862,5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9418,8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9618,7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9489,2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6161,1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11694,2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194740,3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24/2-V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</w:t>
      </w:r>
      <w:r>
        <w:br/>
      </w:r>
      <w:r>
        <w:rPr>
          <w:rFonts w:ascii="Times New Roman"/>
          <w:b/>
          <w:i w:val="false"/>
          <w:color w:val="000000"/>
        </w:rPr>
        <w:t>
обратно в сельской местности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9732"/>
        <w:gridCol w:w="2125"/>
      </w:tblGrid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2349,8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24/2-V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населенных пунктов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9926"/>
        <w:gridCol w:w="2079"/>
      </w:tblGrid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24524,1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44236,1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24/2-V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0220"/>
        <w:gridCol w:w="1809"/>
      </w:tblGrid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27165,1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31725,7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24/2-V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905"/>
        <w:gridCol w:w="2058"/>
      </w:tblGrid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3733,5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24/2-V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поселках, селах, сельских округах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0042"/>
        <w:gridCol w:w="2063"/>
      </w:tblGrid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10116,6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24/2-V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селах, сельских округах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9878"/>
        <w:gridCol w:w="2080"/>
      </w:tblGrid>
      <w:tr>
        <w:trPr>
          <w:trHeight w:val="6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48700,1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1550,1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1417,2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