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67d" w14:textId="665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июля 2012 года № 5-3/2) "Об определении отдельных категорий нуждающихся граждан и перечня документов, необходимых для получения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10 июня 2013 года N 14-5/1. Зарегистрировано Департаментом юстиции Восточно-Казахстанской области 05 июля 2013 года N 2986. Утратило силу решением Кокпектинского районного маслихата от 27 мая 2014 года № 24-4/2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27.05.2014 № 24-4/2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«Об определении отдельных категорий нуждающихся граждан и перечня документов, необходимых для получения социальной помощи» от 12 июля 2012 года № 5-3/2) (зарегистрировано в Реестре государственной регистрации нормативных правовых актов за номером 2620, опубликовано в газетах «Жулдыз» и «Новая жизнь» 9 августа 2012 года № 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Жотабаев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