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0ceb" w14:textId="2550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12 июля 2012 года № 4/9-V "Об определении категории физических лиц и перечня документов, необходимых для оказания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14 июня 2013 года N 12/6-V. Зарегистрировано Департаментом юстиции Восточно-Казахстанской области 11 июля 2013 года N 2987. Утратило силу - решением Шемонаихинского районного маслихата Восточно-Казахстанской области от 05 декабря 2014 года № 23/3- 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решением Шемонаихинского районного маслихата Восточно-Казахстанской области от 05.12.2014 № 23/3- 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12 января 2007 года "О национальных реестрах идентификационных номеров",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июля 2012 года № 4/9-V "Об определении категории физических лиц и перечня документов, необходимых для оказания социальной помощи" (зарегистрировано в Реестре государственной регистрации нормативных правовых актов за № 2633, опубликовано в газете "Уба-Информ" от 17 августа 2012 года № 33)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Шемонаихинского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