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0ceb" w14:textId="2550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12 июля 2012 года № 4/9-V "Об определении категории физических лиц и перечня документов, необходимых для оказания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14 июня 2013 года N 12/6-V. Зарегистрировано Департаментом юстиции Восточно-Казахстанской области 11 июля 2013 года N 2987. Утратило силу - решением Шемонаихинского районного маслихата Восточно-Казахстанской области от 05 декабря 2014 года № 23/3- 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Шемонаихинского районного маслихата Восточно-Казахстанской области от 05.12.2014 № 23/3- 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12 января 2007 года "О национальных реестрах идентификационных номеров",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июля 2012 года № 4/9-V "Об определении категории физических лиц и перечня документов, необходимых для оказания социальной помощи" (зарегистрировано в Реестре государственной регистрации нормативных правовых актов за № 2633, опубликовано в газете "Уба-Информ" от 17 августа 2012 года № 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