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9bb66" w14:textId="819bb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помощи, установления размеров и определения перечня отдельных категорий нуждающихся граждан Жангалинского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Жангалинского районного маслихата Западно-Казахстанской области от 24 декабря 2013 года № 15-4. Зарегистрировано Департаментом юстиции Западно-Казахстанской области 24 января 2014 года № 3415. Утратило силу решением Жангалинского районного маслихата Западно-Казахстанской области от 3 марта 2020 года № 44-2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Жангалинского районного маслихата Западно-Казахстанской области от 03.03.2020 </w:t>
      </w:r>
      <w:r>
        <w:rPr>
          <w:rFonts w:ascii="Times New Roman"/>
          <w:b w:val="false"/>
          <w:i w:val="false"/>
          <w:color w:val="ff0000"/>
          <w:sz w:val="28"/>
        </w:rPr>
        <w:t>№ 44-2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декабря 2008 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 местном государственном управлении и самоуправлении в Республике Казахстан" от 23 января 2001 года и постановлениями Правительства Республики Казахстан от 21 мая 2013 года № 504 </w:t>
      </w:r>
      <w:r>
        <w:rPr>
          <w:rFonts w:ascii="Times New Roman"/>
          <w:b w:val="false"/>
          <w:i w:val="false"/>
          <w:color w:val="000000"/>
          <w:sz w:val="28"/>
        </w:rPr>
        <w:t>"Об утверждении Типовых правил оказания социальной помощи, установления размеров и определения перечня отдельных категорий нуждающихся граждан"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от 4 марта 2016 года № 133 </w:t>
      </w:r>
      <w:r>
        <w:rPr>
          <w:rFonts w:ascii="Times New Roman"/>
          <w:b w:val="false"/>
          <w:i w:val="false"/>
          <w:color w:val="000000"/>
          <w:sz w:val="28"/>
        </w:rPr>
        <w:t>"Об утверждении Правил использования целевых текущих трансфертов из республиканского бюджета на 2016 год областными бюджетами, бюджетами городов Астаны и Алматы на внедрение обусловленной денежной помощи по проекту "Өрлеу"</w:t>
      </w:r>
      <w:r>
        <w:rPr>
          <w:rFonts w:ascii="Times New Roman"/>
          <w:b w:val="false"/>
          <w:i w:val="false"/>
          <w:color w:val="000000"/>
          <w:sz w:val="28"/>
        </w:rPr>
        <w:t xml:space="preserve">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решения Жангалинского районного маслихата Западно-Казахстанской области от 19.04.2016 </w:t>
      </w:r>
      <w:r>
        <w:rPr>
          <w:rFonts w:ascii="Times New Roman"/>
          <w:b w:val="false"/>
          <w:i w:val="false"/>
          <w:color w:val="000000"/>
          <w:sz w:val="28"/>
        </w:rPr>
        <w:t>№ 2-3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Жангалинского района.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к памятным датам и праздничным дням размер социальной помощи для отдельно взятой категории получателей в едином размере по согласованию с местным исполнительным органом области.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 Кайрлиев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 Сисенғали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Заместитель акима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Западно-Казахстанской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_____________Б. Макен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27.12.2013 г.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Жангалинского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2013 года № 15-4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оказания социальной помощи,</w:t>
      </w:r>
      <w:r>
        <w:br/>
      </w:r>
      <w:r>
        <w:rPr>
          <w:rFonts w:ascii="Times New Roman"/>
          <w:b/>
          <w:i w:val="false"/>
          <w:color w:val="000000"/>
        </w:rPr>
        <w:t>установления размеров и определения</w:t>
      </w:r>
      <w:r>
        <w:br/>
      </w:r>
      <w:r>
        <w:rPr>
          <w:rFonts w:ascii="Times New Roman"/>
          <w:b/>
          <w:i w:val="false"/>
          <w:color w:val="000000"/>
        </w:rPr>
        <w:t>перечня отдельных категорий нуждающихся</w:t>
      </w:r>
      <w:r>
        <w:br/>
      </w:r>
      <w:r>
        <w:rPr>
          <w:rFonts w:ascii="Times New Roman"/>
          <w:b/>
          <w:i w:val="false"/>
          <w:color w:val="000000"/>
        </w:rPr>
        <w:t>граждан Жангалинского района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социальной помощи, установления размеров и определения перечня отдельных категорий нуждающихся граждан Жангалинского района (далее-Правила) разработаны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28 апреля 1995 года </w:t>
      </w:r>
      <w:r>
        <w:rPr>
          <w:rFonts w:ascii="Times New Roman"/>
          <w:b w:val="false"/>
          <w:i w:val="false"/>
          <w:color w:val="000000"/>
          <w:sz w:val="28"/>
        </w:rPr>
        <w:t>"О льготах и социальной защите участников, инвалидов Великой Отечественной войны и лиц, приравненных к ним"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13 апреля 2005 года </w:t>
      </w:r>
      <w:r>
        <w:rPr>
          <w:rFonts w:ascii="Times New Roman"/>
          <w:b w:val="false"/>
          <w:i w:val="false"/>
          <w:color w:val="000000"/>
          <w:sz w:val="28"/>
        </w:rPr>
        <w:t>"О социальной защите инвалидов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постановлениями Правительства Республики Казахстан от 21 мая 2013 года № 504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Типовых правил оказания социальной помощи, установления размеров и определения перечня отдельных категорий нуждающихся граждан" </w:t>
      </w:r>
      <w:r>
        <w:rPr>
          <w:rFonts w:ascii="Times New Roman"/>
          <w:b w:val="false"/>
          <w:i w:val="false"/>
          <w:color w:val="000000"/>
          <w:sz w:val="28"/>
        </w:rPr>
        <w:t xml:space="preserve">(далее - Типовые правила), от 4 марта 2016 года №133 </w:t>
      </w:r>
      <w:r>
        <w:rPr>
          <w:rFonts w:ascii="Times New Roman"/>
          <w:b w:val="false"/>
          <w:i w:val="false"/>
          <w:color w:val="000000"/>
          <w:sz w:val="28"/>
        </w:rPr>
        <w:t>"Об утверждении Правил использования целевых текущих трансфертов из республиканского бюджета на 2016 год областными бюджетами, бюджетами городов Астаны и Алматы на внедрение обусловленной денежной помощи по проекту "Өрлеу"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определяют порядок оказания социальной помощи, установления размеров и определения перечня отдельных категорий нуждающихся граждан.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Жангалинского районного маслихата Западно-Казахстанской области от 10.08.2016 </w:t>
      </w:r>
      <w:r>
        <w:rPr>
          <w:rFonts w:ascii="Times New Roman"/>
          <w:b w:val="false"/>
          <w:i w:val="false"/>
          <w:color w:val="000000"/>
          <w:sz w:val="28"/>
        </w:rPr>
        <w:t>№ 4-3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термины и понятия, которые используются в настоящих Правилах: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памятные даты – события, имеющие общенародное историческое, духовное, культурное значение и оказавшие влияние на ход истории Республики Казахстан;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специальная комиссия – комиссия, создаваемая решением акима города республиканского значения, столицы, района (города областного значения), по рассмотрению заявления лица (семьи), претендующего на оказание социальной помощи в связи с наступлением трудной жизненной ситуации;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прожиточный минимум – необходимый минимальный денежный доход на одного человека, равный по величине стоимости минимальной потребительской корзины, рассчитываемой органами статистики в областях, городе республиканского значения, столице;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праздничные дни – дни национальных и государственных праздников Республики Казахстан;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среднедушевой доход семьи (гражданина) – доля совокупного дохода семьи, приходящаяся на каждого члена семьи в месяц;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трудная жизненная ситуация – ситуация, объективно нарушающая жизнедеятельность гражданина, которую он не может преодолеть самостоятельно;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уполномоченный орган – исполнительный орган города республиканского значения, столицы, района (города областного значения), района в городе в сфере социальной защиты населения, финансируемый за счет местного бюджета, осуществляющий оказание социальной помощи;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8) исключен решением Жангалинского районного маслихата Западно-Казахстанской области от 19.04.2016 </w:t>
      </w:r>
      <w:r>
        <w:rPr>
          <w:rFonts w:ascii="Times New Roman"/>
          <w:b w:val="false"/>
          <w:i w:val="false"/>
          <w:color w:val="000000"/>
          <w:sz w:val="28"/>
        </w:rPr>
        <w:t>№ 2-3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участковая комиссия – комиссия, создаваемая решением акимов соответствующих административно – территориальных единиц для проведения обследования материального положения лиц (семей), обратившихся за социальной помощью, и подготовки заключений;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предельный размер - утвержденный максимальный размер социальной помощи.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 проект "Өрлеу" – программа предоставления обусловленной денежной помощи семье (лицу) при условии участия трудоспособных членов семьи (лица) в государственных мерах содействия занятости и прохождения, в случае необходимости социальной адаптации членов семьи (лица), включая трудоспособных;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 обусловленная денежная помощь (далее – ОДП) – выплата в денежной форме, предоставляемая государством физическим лицам или семьям с месячным среднедушевым доходом ниже 60 процентов от величины прожиточного минимума на условиях социального контракта активизации семьи;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 социальный контракт – соглашение между физическим лицом из числа безработных, самостоятельно занятых и малообеспеченных граждан Республики Казахстан и оралманов, участвующих в государственных мерах содействия занятости, с одной стороны, и центром занятости населения, с другой стороны, определяющее права и обязанности сторон;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 социальный контракт активизации семьи – соглашение между трудоспособным физическим лицом, выступающим от имени семьи для участия в проекте "Өрлеу", и уполномоченным органом, определяющее права и обязанности сторон;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 индивидуальный план помощи семье (далее – индивидуальный план) – комплекс разработанных уполномоченным органом совместно с претендентом мероприятий по содействию занятости и (или) социальной адаптации;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 заявитель (претендент) – лицо, обращающееся от своего имени и от имени семьи для участия в проекте "Өрлеу".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 решением Жангалинского районного маслихата Западно-Казахстанской области от 19.04.2016 </w:t>
      </w:r>
      <w:r>
        <w:rPr>
          <w:rFonts w:ascii="Times New Roman"/>
          <w:b w:val="false"/>
          <w:i w:val="false"/>
          <w:color w:val="000000"/>
          <w:sz w:val="28"/>
        </w:rPr>
        <w:t>№ 2-3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целей настоящих Правил под социальной помощью понимается помощь, предоставляемая местным исполнительным органом (далее – МИО) в денежной или натуральной форме отдельным категориям нуждающихся граждан (далее – получатели) в случае наступления трудной жизненной ситуации, а также к памятным датам и праздничным дням.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Лицам,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статье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28 апреля 1995 года "О льготах и социальной защите участников, инвалидов Великой Отечественной войны лиц, приравненных к ним" и в </w:t>
      </w:r>
      <w:r>
        <w:rPr>
          <w:rFonts w:ascii="Times New Roman"/>
          <w:b w:val="false"/>
          <w:i w:val="false"/>
          <w:color w:val="000000"/>
          <w:sz w:val="28"/>
        </w:rPr>
        <w:t>статье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апреля 2005 года "О социальной защите инвалидов в Республике Казахстан", социальная помощь оказывается в порядке, предусмотренном настоящим Правилом.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Социальная помощь предоставляется единовременно и (или) периодически (ежемесячно, ежеквартально, 1 раз в полугодие).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Перечень памятных дат и праздничных дней для оказания социальной помощи, а также кратность оказания социальной помощи установлены по представлению МИО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Участковые и специальные комиссии осуществляют свою деятельность на основании положений, утверждаемых областным МИО.</w:t>
      </w:r>
    </w:p>
    <w:bookmarkEnd w:id="28"/>
    <w:bookmarkStart w:name="z36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Перечень категорий получателей социальной</w:t>
      </w:r>
      <w:r>
        <w:br/>
      </w:r>
      <w:r>
        <w:rPr>
          <w:rFonts w:ascii="Times New Roman"/>
          <w:b/>
          <w:i w:val="false"/>
          <w:color w:val="000000"/>
        </w:rPr>
        <w:t>помощи и размеры социальной помощи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Ежемесячная социальная помощь без учета доходов оказывается: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участникам и инвалидам Великой Отечественной войны для возмещения расходов, на коммунальные услуги в размере 5 МРП;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инвалидам первой группы, инвалидам детства и детям-инвалидам в размере 2 МРП, инвалидам второй группы в размере 1,5 МРП, инвалидам третьей группы в размере 1 МРП, проживающих на территории района и пострадавших от воздействия испытательных ядерных полигонов "Капустин Яр" и "Азгир".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ОДП предоставляется семье (лицу) при условии участия трудоспособных членов семьи (лица) в государственных мерах содействия занятости и прохождения, в случае необходимости, социальной адаптации членов семьи (лица).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период действия социального контракта активизации семьи и выплаты ОДП приостанавливается выплата адресной социальной помощи.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4) исключен решением Жангалинского районного маслихата Западно-Казахстанской области от 17.07.2018 </w:t>
      </w:r>
      <w:r>
        <w:rPr>
          <w:rFonts w:ascii="Times New Roman"/>
          <w:b w:val="false"/>
          <w:i w:val="false"/>
          <w:color w:val="000000"/>
          <w:sz w:val="28"/>
        </w:rPr>
        <w:t>№ 24-3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с изменениями, внесенными решениями Жангалинского районного маслихата Западно-Казахстанской области от 03.12.2014 </w:t>
      </w:r>
      <w:r>
        <w:rPr>
          <w:rFonts w:ascii="Times New Roman"/>
          <w:b w:val="false"/>
          <w:i w:val="false"/>
          <w:color w:val="000000"/>
          <w:sz w:val="28"/>
        </w:rPr>
        <w:t>№ 23-6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опубликования); 19.04.2016 </w:t>
      </w:r>
      <w:r>
        <w:rPr>
          <w:rFonts w:ascii="Times New Roman"/>
          <w:b w:val="false"/>
          <w:i w:val="false"/>
          <w:color w:val="000000"/>
          <w:sz w:val="28"/>
        </w:rPr>
        <w:t>№ 2-3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опубликования); 10.08.2016 </w:t>
      </w:r>
      <w:r>
        <w:rPr>
          <w:rFonts w:ascii="Times New Roman"/>
          <w:b w:val="false"/>
          <w:i w:val="false"/>
          <w:color w:val="000000"/>
          <w:sz w:val="28"/>
        </w:rPr>
        <w:t>№ 4-3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опубликования); 17.07.2018 </w:t>
      </w:r>
      <w:r>
        <w:rPr>
          <w:rFonts w:ascii="Times New Roman"/>
          <w:b w:val="false"/>
          <w:i w:val="false"/>
          <w:color w:val="000000"/>
          <w:sz w:val="28"/>
        </w:rPr>
        <w:t>№ 24-3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Единовременная социальная помощь оказывается: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онкологическим больным, больным туберкулезом, на основании справки подтверждающей заболевание, без учета доходов в размере 15 МРП;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погребение малообеспеченных граждан (семей) в размере 10 МРП;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одиноко проживающим пенсионерам и инвалидам, на лечение за пределы района, по заключению врачебно-консультативной комиссией, в размере 8 МРП;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малообеспеченным гражданам (семьям), со среднедушевым доходом ниже прожиточного минимума в размере 8 МРП;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лицам, достигшим 90 лет и более, без учета доходов в размере 20 МРП;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участникам и инвалидам Великой Отечественной войны, а также приравненных к ним и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войны, а также лицам проработавшим (прослужившим) не менее 6 месяцев с 22 июня 1941 года по 9 мая 1945 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 для получения санаторно- курортного лечения, без учета доходов в размере 31 МРП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инвалидам первой группы, находящихся на гемодиализе, без учета доходов в размере 50 МРП;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 инвалидам, для возмещения расходов, связанных с их проездом на санаторное лечение, согласно индивидуальной программе реабилитации, в размере стоимости билетов.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лицам, освобожденных из мест лишения свободы для адаптации, без учета доходов, в размере 10 МРП.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с изменениями, внесенными решениями Жангалинского районного маслихата Западно-Казахстанской области от 03.12.2014 </w:t>
      </w:r>
      <w:r>
        <w:rPr>
          <w:rFonts w:ascii="Times New Roman"/>
          <w:b w:val="false"/>
          <w:i w:val="false"/>
          <w:color w:val="000000"/>
          <w:sz w:val="28"/>
        </w:rPr>
        <w:t>№ 23-6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опубликования); от 10.03.2017 </w:t>
      </w:r>
      <w:r>
        <w:rPr>
          <w:rFonts w:ascii="Times New Roman"/>
          <w:b w:val="false"/>
          <w:i w:val="false"/>
          <w:color w:val="000000"/>
          <w:sz w:val="28"/>
        </w:rPr>
        <w:t>№ 9-2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действие со дня его первого официального опубликования); от 30.03.2018 </w:t>
      </w:r>
      <w:r>
        <w:rPr>
          <w:rFonts w:ascii="Times New Roman"/>
          <w:b w:val="false"/>
          <w:i w:val="false"/>
          <w:color w:val="000000"/>
          <w:sz w:val="28"/>
        </w:rPr>
        <w:t>№ 20-3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от 07.10.2019 </w:t>
      </w:r>
      <w:r>
        <w:rPr>
          <w:rFonts w:ascii="Times New Roman"/>
          <w:b w:val="false"/>
          <w:i w:val="false"/>
          <w:color w:val="000000"/>
          <w:sz w:val="28"/>
        </w:rPr>
        <w:t>№ 37-3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Перечень категорий получателей, предельные размеры социальной помощи, сроки обращения за социальной помощью при наступлении трудной жизненной ситуации вследствие стихийного бедствия или пожара, установлены МИО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Окончательный перечень оснований для отнесения граждан к категории нуждающихся и проведения обследований материально-бытового положения лица (семьи) являются: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основания, предусмотренные законодательством Республики Казахстан;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причинение ущерба гражданину (семье) либо его имуществу вследствие стихийного бедствия или пожара либо наличие социально значимого заболевания;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среднедушевого дохода, не превышающего порога, в размере однократного прожиточного минимума.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Специальные комиссии при вынесении заключения о необходимости оказания социальной помощи руководствуются вышеуказанным перечнем оснований для отнесения граждан к категории нуждающихся.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По согласованию с МИО области установлены единые размеры социальной помощи для отдельно взятой категории получателей к памятным датам и праздничным дням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помощи.</w:t>
      </w:r>
    </w:p>
    <w:bookmarkEnd w:id="50"/>
    <w:bookmarkStart w:name="z58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оказания социальной помощи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Социальная помощь к памятным датам и праздничным дням оказывается по списку, утверждаемому МИО по представлению уполномоченной организации либо иных организаций без истребования заявлений от получателей.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Для получения социальной помощи при наступлении трудной жизненной ситуации заявитель от себя или от имени семьи в уполномоченный орган или акиму сельского округа представляет заявление с приложением следующих документов: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документ, подтверждающий регистрацию по постоянному месту жительства;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сведения о составе лица (семьи)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сведения о доходах лица (членов семьи);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акт и/или документ, подтверждающий наступление трудной жизненной ситуации.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Документы представляются в подлинниках и копиях для сверки, после чего подлинники документов возвращаются заявителю.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При поступлении заявления на оказание социальной помощи при наступлении трудной жизненной ситуации уполномоченный орган или аким сельского округа в течение одного рабочего дня направляют документы заявителя в участковую комиссию для проведения обследования материального положения лица (семьи).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Участковая комиссия в течение двух рабочих дней со дня получения документов проводит обследование заявителя, по результатам которого составляет акт о материальном положении лица (семьи), подготавливает заключение о нуждаемости лица (семьи) в социальной помощи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 и направляет их в уполномоченный орган или акиму сельского округа.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сельского округа в течение двух рабочих дней со дня получения акта и заключения участковой комиссии направляет их с приложенными документами в уполномоченный орган.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случае недостаточности документов для оказания социальной помощи, уполномоченный орган запрашивает в соответствующих органах сведения, необходимые для рассмотрения представленных для оказания социальной помощи документов.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случае невозможности представления заявителем необходимых документов в связи с их порчей, утерей, уполномоченный орган принимает решение об оказании социальной помощи на основании данных иных уполномоченных органов и организаций, имеющих соответствующие сведения.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Уполномоченный орган в течение одного рабочего дня со дня поступления документов от участковой комиссии или акима сельского округа производит расчет среднедушевого дохода лица (семьи) в соответствии с законодательством Республики Казахстан и представляет полный пакет документов на рассмотрение специальной комиссии.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Специальная комиссия в течение двух рабочих дней со дня поступления документов выносит заключение о необходимости оказания социальной помощи, при положительном заключении указывает размер социальной помощи.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Уполномоченный орган в течение восьми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помощи.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пунктах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уполномоченный орган принимает решение об оказании либо отказе в оказании социальной помощи в течение двадцати рабочих дней со дня принятия документов от заявителя или акима сельского округа.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Уполномоченный орган письменно уведомляет заявителя о принятом решении (в случае отказа - с указанием основания) в течение трех рабочих дней со дня принятия решения.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 Размер ОДП на каждого члена семьи (лица) определяется как разница между среднедушевым доходом семьи (лица) и 60 процентами от величины прожиточного минимума, установленной в областях (городе республиканского значения, столице).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выплата ОДП семье (лицу), имеющей среднедушевой доход ниже черты бедности, осуществляется в следующем порядке: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разница между среднедушевым доходом семьи и чертой бедности, установленной в областях (городе республиканского значения, столице), финансируется за счет средств местного бюджета (по бюджетной программе 025 "Внедрение обусловленной денежной помощи по проекту "Өрлеу" подпрограмме 011 "За счет трансфертов из республиканского бюджета")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Среднедушевой доход исчисляется путем деления совокупного дохода, полученного за 3 месяца, предшествующих месяцу обращения за назначением ОДП, на число членов семьи и на три месяца и не пересматривается в течение срока действия социального контракта активизации семьи.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Размер ОДП пересчитывается в случае изменения состава семьи с момента наступления указанных обстоятельств, но не ранее момента ее назначения. 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ОДП предоставляется на срок действия социального контракта активизации семьи и выплачивается ежемесячно или единовременно за три месяца по заявлению претендента.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Единовременная сумма ОДП должна быть использована исключительно на мероприятия, связанные с выполнением обязанностей по социальному контракту активизации семьи, в том числе на развитие личного подсобного хозяйства (покупка домашнего скота, птицы и другое), организацию индивидуальной предпринимательской деятельности, кроме затрат на погашение предыдущих займов, приобретение жилой недвижимости.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Претендент для участия в проекте "Өрлеу" от себя лично или от имени семьи обращается в уполномоченный орган по месту жительства или при его отсутствии к акиму сельского округа.</w:t>
      </w:r>
    </w:p>
    <w:bookmarkEnd w:id="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24 - в редакции решения Жангалинского районного маслихата Западно-Казахстанской области от 19.04.2016 </w:t>
      </w:r>
      <w:r>
        <w:rPr>
          <w:rFonts w:ascii="Times New Roman"/>
          <w:b w:val="false"/>
          <w:i w:val="false"/>
          <w:color w:val="000000"/>
          <w:sz w:val="28"/>
        </w:rPr>
        <w:t>№ 2-3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Отказ в оказании социальной помощи осуществляется в случаях: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выявления недостоверных сведений, представленных заявителями;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отказа, уклонения заявителя от проведения обследования материального положения лица (семьи);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превышения размера среднедушевого дохода лица (семьи) порога установленного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для оказания социальной помощи.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Финансирование расходов на предоставление социальной помощи осуществляется в пределах средств, предусмотренных бюджетом района на текущий финансовый год.</w:t>
      </w:r>
    </w:p>
    <w:bookmarkEnd w:id="82"/>
    <w:bookmarkStart w:name="z90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Основания для прекращения и возврата</w:t>
      </w:r>
      <w:r>
        <w:br/>
      </w:r>
      <w:r>
        <w:rPr>
          <w:rFonts w:ascii="Times New Roman"/>
          <w:b/>
          <w:i w:val="false"/>
          <w:color w:val="000000"/>
        </w:rPr>
        <w:t>предоставляемой социальной помощи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Социальная помощь прекращается в случаях: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смерти получателя;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выезда получателя на постоянное проживание за пределы соответствующей административно-территориальной единицы;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направления получателя на проживание в государственные медико-социальные учреждения;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выявления недостоверных сведений, представленных заявителем.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прекращается с месяца наступления указанных обстоятельств.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Излишне выплаченные суммы подлежат возврату в добровольном или ином установленном законодательством Республики Казахстан порядке.</w:t>
      </w:r>
    </w:p>
    <w:bookmarkEnd w:id="90"/>
    <w:bookmarkStart w:name="z98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Заключительное положение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"Е-Собес".</w:t>
      </w:r>
    </w:p>
    <w:bookmarkEnd w:id="9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 социальной помощи,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установления размеров и определения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перечня отдельных категорий нуждающихся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 Жангалинского района</w:t>
            </w:r>
          </w:p>
        </w:tc>
      </w:tr>
    </w:tbl>
    <w:bookmarkStart w:name="z101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памятных дат и праздничных дней</w:t>
      </w:r>
      <w:r>
        <w:br/>
      </w:r>
      <w:r>
        <w:rPr>
          <w:rFonts w:ascii="Times New Roman"/>
          <w:b/>
          <w:i w:val="false"/>
          <w:color w:val="000000"/>
        </w:rPr>
        <w:t>для оказания социальной помощи,</w:t>
      </w:r>
      <w:r>
        <w:br/>
      </w:r>
      <w:r>
        <w:rPr>
          <w:rFonts w:ascii="Times New Roman"/>
          <w:b/>
          <w:i w:val="false"/>
          <w:color w:val="000000"/>
        </w:rPr>
        <w:t>а также кратность оказания социальной помощи</w:t>
      </w:r>
    </w:p>
    <w:bookmarkEnd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с изменением, внесенным решением Жангалинского районного маслихата Западно-Казахстанской области от 10.03.2017 </w:t>
      </w:r>
      <w:r>
        <w:rPr>
          <w:rFonts w:ascii="Times New Roman"/>
          <w:b w:val="false"/>
          <w:i w:val="false"/>
          <w:color w:val="ff0000"/>
          <w:sz w:val="28"/>
        </w:rPr>
        <w:t>№ 9-2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действие со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2"/>
        <w:gridCol w:w="7795"/>
        <w:gridCol w:w="2253"/>
      </w:tblGrid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памятных дат и праздничных дней для оказания социальной помощи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Кратность оказания социальной помощи</w:t>
            </w:r>
          </w:p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мая - День Победы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единовременно</w:t>
            </w:r>
          </w:p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февраля - День вывода советских войск с территории Афганистана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единовременно</w:t>
            </w:r>
          </w:p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апреля - День памяти жертв аварии на Чернобыльской АЭС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единовременно</w:t>
            </w:r>
          </w:p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августа - Международный день действий против ядерных испытаний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единовременно</w:t>
            </w:r>
          </w:p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Второе воскресенье сентября - День семьи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единовременно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 социальной помощи,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установления размеров и определения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перечня отдельных категорий нуждающихся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 Жангалинского района</w:t>
            </w:r>
          </w:p>
        </w:tc>
      </w:tr>
    </w:tbl>
    <w:bookmarkStart w:name="z103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категорий получателей, предельные</w:t>
      </w:r>
      <w:r>
        <w:br/>
      </w:r>
      <w:r>
        <w:rPr>
          <w:rFonts w:ascii="Times New Roman"/>
          <w:b/>
          <w:i w:val="false"/>
          <w:color w:val="000000"/>
        </w:rPr>
        <w:t>размеры социальной помощи, сроки</w:t>
      </w:r>
      <w:r>
        <w:br/>
      </w:r>
      <w:r>
        <w:rPr>
          <w:rFonts w:ascii="Times New Roman"/>
          <w:b/>
          <w:i w:val="false"/>
          <w:color w:val="000000"/>
        </w:rPr>
        <w:t>обращения за социальной помощью при</w:t>
      </w:r>
      <w:r>
        <w:br/>
      </w:r>
      <w:r>
        <w:rPr>
          <w:rFonts w:ascii="Times New Roman"/>
          <w:b/>
          <w:i w:val="false"/>
          <w:color w:val="000000"/>
        </w:rPr>
        <w:t>наступлении трудной жизненной ситуации</w:t>
      </w:r>
      <w:r>
        <w:br/>
      </w:r>
      <w:r>
        <w:rPr>
          <w:rFonts w:ascii="Times New Roman"/>
          <w:b/>
          <w:i w:val="false"/>
          <w:color w:val="000000"/>
        </w:rPr>
        <w:t>вследствие стихийного бедствия или пожара</w:t>
      </w:r>
    </w:p>
    <w:bookmarkEnd w:id="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4"/>
        <w:gridCol w:w="4646"/>
        <w:gridCol w:w="1881"/>
        <w:gridCol w:w="4459"/>
      </w:tblGrid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категорий получателей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Предельные размеры социальной помощи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обращения за социальной помощью при наступлении трудной жизненной ситуации вследствие стихийного бедствия или пожара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Гражданин (семья), находящиеся в трудной жизненной ситуации вследствие стихийного бедствия или пожара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МРП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одного месяца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 социальной помощи,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установления размеров и определения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перечня отдельных категорий нуждающихся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 Жангалинского района</w:t>
            </w:r>
          </w:p>
        </w:tc>
      </w:tr>
    </w:tbl>
    <w:bookmarkStart w:name="z105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Единые размеры социальной помощи</w:t>
      </w:r>
      <w:r>
        <w:br/>
      </w:r>
      <w:r>
        <w:rPr>
          <w:rFonts w:ascii="Times New Roman"/>
          <w:b/>
          <w:i w:val="false"/>
          <w:color w:val="000000"/>
        </w:rPr>
        <w:t>для отдельно взятой категории получателей</w:t>
      </w:r>
      <w:r>
        <w:br/>
      </w:r>
      <w:r>
        <w:rPr>
          <w:rFonts w:ascii="Times New Roman"/>
          <w:b/>
          <w:i w:val="false"/>
          <w:color w:val="000000"/>
        </w:rPr>
        <w:t>к памятным датам и праздничным дням</w:t>
      </w:r>
    </w:p>
    <w:bookmarkEnd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3 - в редакции решения Жангалинского районного маслихата Западно-Казахстанской области от 03.12.2014 </w:t>
      </w:r>
      <w:r>
        <w:rPr>
          <w:rFonts w:ascii="Times New Roman"/>
          <w:b w:val="false"/>
          <w:i w:val="false"/>
          <w:color w:val="ff0000"/>
          <w:sz w:val="28"/>
        </w:rPr>
        <w:t>№ 23-6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опубликования); с изменениями, внесенными решениями Жангалинского районного маслихата Западно-Казахстанской области от 17.07.2018 </w:t>
      </w:r>
      <w:r>
        <w:rPr>
          <w:rFonts w:ascii="Times New Roman"/>
          <w:b w:val="false"/>
          <w:i w:val="false"/>
          <w:color w:val="ff0000"/>
          <w:sz w:val="28"/>
        </w:rPr>
        <w:t>№ 23-4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опубликования); от 07.10.2019 </w:t>
      </w:r>
      <w:r>
        <w:rPr>
          <w:rFonts w:ascii="Times New Roman"/>
          <w:b w:val="false"/>
          <w:i w:val="false"/>
          <w:color w:val="ff0000"/>
          <w:sz w:val="28"/>
        </w:rPr>
        <w:t>№ 37-3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2"/>
        <w:gridCol w:w="10831"/>
        <w:gridCol w:w="1117"/>
      </w:tblGrid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отдельно взятой категории получателей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Единые размеры социальной помощи (тенге)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0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Участники и инвалиды Великой Отечественной войны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приравненные по льготам и гарантиям к участникам Великой Отечественной войны: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лица вольнонаемного состава Советской Армии, Военно-Морского Флота, войск и органов внутренних дел и государственной безопасности бывшего Союза ССР, занимавшие штатные должности в воинских частях, штабах, учреждениях, входивших в состав действующей армии в период Великой Отечественной войны, либо находившиеся в соответствующие периоды в городах, участие в обороне которых засчитывалось до 1 января 1998 года в выслугу лет для назначения пенсии на льготных условиях, установленных для военнослужащих частей действующей армии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граждане, работавшие в период блокады в городе Ленинграде на предприятиях, в учреждениях и организациях города и награжденные медалью "За оборону Ленинграда" и знаком "Житель блокадного Ленинграда"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бывшие несовершеннолетние узники концлагерей, гетто и других мест принудительного содержания, созданных фашистами и их союзниками в период второй мировой войны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военнослужащие Советской Армии, Военно-Морского Флота, Комитета государственной безопасности, лица рядового и начальствующего состава Министерства внутренних дел бывшего Союза ССР (включая военных специалистов и советников), которые в соответствии с решениями правительственных органов бывшего Союза ССР принимали участие в боевых действиях на территории других государств; военнообязанные, призывавшиеся на учебные сборы и направлявшиеся в Афганистан в период ведения боевых действий; военнослужащие автомобильных батальонов, направлявшиеся в Афганистан для доставки грузов в эту страну в период ведения боевых действий; военнослужащие летного состава, совершавшие вылеты на боевые задания в Афганистан с территории бывшего Союза ССР; рабочие и служащие, обслуживавшие советский воинский контингент в Афганистане, получившие ранения, контузии или увечья, либо награжденные орденами и медалями бывшего Союза ССР за участие в обеспечении боевых действий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лица, принимавшие участие в ликвидации последствий катастрофы на Чернобыльской АЭС в 1986-1987 годах, других радиационных катастроф и аварий на объектах гражданского или военного назначения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приравненные по льготам и гарантиям к инвалидам Великой Отечественной войны: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военнослужащие, ставшие инвалидами вследствие ранения, контузии, увечья, полученных при защите бывшего Союза ССР, при исполнении иных обязанностей воинской службы в другие периоды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лица начальствующего и рядового состава органов государственной безопасности бывшего Союза ССР и органов внутренних дел, ставшие инвалидами вследствие ранения, контузии, увечья, полученных при исполнении служебных обязанностей, либо вследствие заболевания, связанного с пребыванием на фронте или выполнением служебных обязанностей в государствах, где велись боевые действия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рабочие и служащие соответствующих категорий, обслуживающие действующие воинские контингенты в других странах и ставшие инвалидами вследствие ранения, контузии, увечья либо заболевания, полученных в период ведения боевых действий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лица, ставшие инвалидами вследствие катастрофы на Чернобыльской АЭС и других радиационных катастроф и аварий на объектах гражданского или военного назначения, испытания ядерного оружия, и их дети, инвалидность которых генетически связана с радиационным облучением одного из родителей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категории лиц, приравненных по льготам и гарантиям к участникам войны: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семьи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в других государствах, в которых велись боевые действия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семьи военнослужащих погибших (умерших) при прохождении воинской службы в мирное время;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семьи лиц, погибших при ликвидации последствий катастрофы на Чернобыльской АЭС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семьи умерших вследствие лучевой болезни или умерших инвалидов, а также граждан, смерть которых в установленном порядке связана с воздействием катастрофы на Чернобыльской АЭС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жены (мужья) умерших инвалидов войны и приравненных к ним инвалидов, а также жены (мужья) умерших участников войны, партизан, подпольщиков, граждан, награжденных медалью "За оборону Ленинграда" и знаком "Житель блокадного Ленинграда", признававшихся инвалидами в результате общего заболевания, трудового увечья и других причин (за исключением противоправных), которые не вступали в другой брак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лица, награжденные орденами и медалями бывшего Союза ССР за самоотверженный труд и безупречную воинскую службу в тылу в годы Великой Отечественной войны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лица из числа участников ликвидации последствий катастрофы на Чернобыльской АЭС в 1988-1989 годах, эвакуированных (самостоятельно выехавших) из зон отчуждения и отселения в Республику Казахстан, включая детей, которые на день эвакуации находились во внутриутробном состоянии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0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проработавшие (прослужившие)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0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Гражданам, ставшим инвалидами вследствие ядерных испытаний на испытательном ядерном полигоне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0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- инвалиды до 18 лет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Союз ССР – Союз Советских Социалистических Республик;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Чернобыльская АЭС – Чернобыльская атомная электростанция;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МРП – Месячный расчетный показатель.</w:t>
      </w:r>
    </w:p>
    <w:bookmarkEnd w:id="9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