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199c" w14:textId="85e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2013 года № 20-5. Зарегистрировано Департаментом юстиции Западно-Казахстанской области 20 января 2014 года № 3411.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 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31.12.2013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2013 года № 20-5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Казталовского района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социальной помощи, установления размеров и определения перечня отдельных категорий нуждающихся граждан Казталовского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 октября 2017 года №689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12.07.2018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 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предельный размер –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проект "Өрлеу" -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 -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определяющие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заявитель (претендент) – лицо, обращающееся от своего имени и от имени семьи для участия в проекте "Өрлеу.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2 с изменениями, внесенными решениями Казталовского районного маслихата Западно-Казахстанской области от 05.04.2016 </w:t>
      </w:r>
      <w:r>
        <w:rPr>
          <w:rFonts w:ascii="Times New Roman"/>
          <w:b w:val="false"/>
          <w:i w:val="false"/>
          <w:color w:val="00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22.06.2016 </w:t>
      </w:r>
      <w:r>
        <w:rPr>
          <w:rFonts w:ascii="Times New Roman"/>
          <w:b w:val="false"/>
          <w:i w:val="false"/>
          <w:color w:val="000000"/>
          <w:sz w:val="28"/>
        </w:rPr>
        <w:t>№ 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31.12.2019 </w:t>
      </w:r>
      <w:r>
        <w:rPr>
          <w:rFonts w:ascii="Times New Roman"/>
          <w:b w:val="false"/>
          <w:i w:val="false"/>
          <w:color w:val="000000"/>
          <w:sz w:val="28"/>
        </w:rPr>
        <w:t>№43-1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 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 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помощь предоставляется единовременно и (или) периодически (ежемесячно, ежеквартально, 1 раз в полугодие).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Участковые и специальные комиссии осуществляют свою деятельность на основании положений, утверждаемых областным МИО.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Перечень категорий получателей социальной помощи и размеры социальной помощи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детям-инвалидам до 18 лет и инвалидам детства в размере 2 МРП, инвалидам 1 группы от общего заболевания в размере 2 МРП, инвалидам 2 группы от общего заболевания в размере 1,5 МРП, инвалидам 3 группы от общего заболевания в размере 1 МРП, проживающих на территории района и пострадавших от воздействия испытательных ядерных полигонов "Капустин Яр" и "Азгир";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участникам и инвалидам Великой Отечественной войны на коммунальные расходы в размере 5 МРП, и лицам, приравненным по льготам и гарантиям к участникам и инвалидам Великой Отечественной войны, семьям военнослужащих погибших (умерших) при прохождении воинской службы в мирное время, родителям, супругам (супруг), не вступивших в повторный брак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 исключен решением Казталовского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больным туберкулезом на основании справки подтверждающей заболевание, без учета доходов в размере 5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Казталовского районного маслихата Западно-Казахстанской области от 05.08.2014 </w:t>
      </w:r>
      <w:r>
        <w:rPr>
          <w:rFonts w:ascii="Times New Roman"/>
          <w:b w:val="false"/>
          <w:i w:val="false"/>
          <w:color w:val="00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22.06.2016 </w:t>
      </w:r>
      <w:r>
        <w:rPr>
          <w:rFonts w:ascii="Times New Roman"/>
          <w:b w:val="false"/>
          <w:i w:val="false"/>
          <w:color w:val="000000"/>
          <w:sz w:val="28"/>
        </w:rPr>
        <w:t>№ 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30.03.2018 </w:t>
      </w:r>
      <w:r>
        <w:rPr>
          <w:rFonts w:ascii="Times New Roman"/>
          <w:b w:val="false"/>
          <w:i w:val="false"/>
          <w:color w:val="000000"/>
          <w:sz w:val="28"/>
        </w:rPr>
        <w:t>№ 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15.05.2018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01.05.2018); от 28.02.2019 </w:t>
      </w:r>
      <w:r>
        <w:rPr>
          <w:rFonts w:ascii="Times New Roman"/>
          <w:b w:val="false"/>
          <w:i w:val="false"/>
          <w:color w:val="000000"/>
          <w:sz w:val="28"/>
        </w:rPr>
        <w:t>№ 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больным злокачественными новообразованиями на основании справки подтверждающей заболевание, без учета доходов в размере 15 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малообеспеченным гражданам (семьям), по заявлениям, среднедушевой доход приходящаяся на каждого члена семьи в месяц ниже прожиточного минимума, с учетом доходов в размере 7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лицам, достигшим 90 лет и более, без учета доходов в размере 20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инвалидам І группы находящиеся на гемодиализе, без учета доходов в размере 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на погребение малообеспеченных граждан (семей), с учетом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одиноко проживающим пенсионерам и инвалидам на лечение по заключению врачебно-консультационной комиссии, без учета доходов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участникам, инвалидам Великой Отечественной войны, лицам награжденным орденами и медалями бывшего Союза ССР за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лечение, без учета доходов в размере 39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 исключен решением маслихата Казталовского района Западно-Казахстанской области от 09.08.2017 года 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детям инвалидам и инвалидам, для возмещения расходов, связанных с их проездом на санаторно-курортное лечение, согласно индивидуальной программе реабилитации, в размере стоимости билетов.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лицам, освобожденных из мест лишения свободы на основании справки, без учета доходов в размере 10 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участникам и инвалидам Великой Отечественной войны на ремонт жилья, без учета дохода в размере 250 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9 с изменениями, внесенными решениями Казталовского районного маслихата Западно-Казахстанской области от 24.12.2014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05.04.2016 </w:t>
      </w:r>
      <w:r>
        <w:rPr>
          <w:rFonts w:ascii="Times New Roman"/>
          <w:b w:val="false"/>
          <w:i w:val="false"/>
          <w:color w:val="00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22.06.2016 </w:t>
      </w:r>
      <w:r>
        <w:rPr>
          <w:rFonts w:ascii="Times New Roman"/>
          <w:b w:val="false"/>
          <w:i w:val="false"/>
          <w:color w:val="000000"/>
          <w:sz w:val="28"/>
        </w:rPr>
        <w:t>№ 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12.05.2017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со дня его первого официального опубликования); от 09.08.2017 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со дня его первого официального опубликования); от 22.11.2017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15.05.2018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01.05.2018); от 31.12.2019 </w:t>
      </w:r>
      <w:r>
        <w:rPr>
          <w:rFonts w:ascii="Times New Roman"/>
          <w:b w:val="false"/>
          <w:i w:val="false"/>
          <w:color w:val="000000"/>
          <w:sz w:val="28"/>
        </w:rPr>
        <w:t>№43-1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основания, предусмотренные законодательством Республики Казахстан;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наличие среднедушевого дохода, не превышающего порога, в размере однократного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для лиц получающих ОДП наличие среднедушевого дохода, не превышающего порога, в размере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10 с изменениями, внесенным решением Казталовского районного маслихата Западно-Казахстанской области от 05.04.2016 </w:t>
      </w:r>
      <w:r>
        <w:rPr>
          <w:rFonts w:ascii="Times New Roman"/>
          <w:b w:val="false"/>
          <w:i w:val="false"/>
          <w:color w:val="00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 согласованию с МИО области установлены к памятным датам и праздничным дням размер социальной помощи для отдельно взятой категории получателей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оказания социальной помощи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 исключен решением Казталовского районного маслихата Западно-Казахстанской области от 31.12.2019 </w:t>
      </w:r>
      <w:r>
        <w:rPr>
          <w:rFonts w:ascii="Times New Roman"/>
          <w:b w:val="false"/>
          <w:i w:val="false"/>
          <w:color w:val="000000"/>
          <w:sz w:val="28"/>
        </w:rPr>
        <w:t>№ 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14 с изменением, внесенным решением Казталовского районного маслихата Западно-Казахстанской области от 31.12.2019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решением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 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24-1. 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разница между среднедушевым доходом семьи и чертой бедности, установленной в областях (городе республиканского значения, столице) и разница между чертой бедности, установленной в областях (городе республиканского значения, столице)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решением Казталовского районного маслихата Западно-Казахстанской области от 05.04.2016 </w:t>
      </w:r>
      <w:r>
        <w:rPr>
          <w:rFonts w:ascii="Times New Roman"/>
          <w:b w:val="false"/>
          <w:i w:val="false"/>
          <w:color w:val="00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превышения размера среднедушевого дохода лица (семьи) порога установленного подпунктом 3) </w:t>
      </w:r>
      <w:r>
        <w:rPr>
          <w:rFonts w:ascii="Times New Roman"/>
          <w:b w:val="false"/>
          <w:i w:val="false"/>
          <w:color w:val="000000"/>
          <w:sz w:val="28"/>
        </w:rPr>
        <w:t>пункта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Финансирование расходов на предоставление социальной помощи осуществляется в пределах средств, предусмотренных районным бюджетом на текущий финансовый год.</w:t>
      </w:r>
    </w:p>
    <w:bookmarkEnd w:id="16"/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Основания для прекращения и возврата предоставляемой социальной помощи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1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Заключительное положение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bookmarkStart w:name="z1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1 с изменением, внесенным решением Казталовского районного маслихата Западно-Казахстанской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7795"/>
        <w:gridCol w:w="2253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советских войск с территории Афганистана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Международный день действий против ядерных испытаний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bookmarkStart w:name="z10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</w:t>
      </w:r>
      <w:r>
        <w:br/>
      </w:r>
      <w:r>
        <w:rPr>
          <w:rFonts w:ascii="Times New Roman"/>
          <w:b/>
          <w:i w:val="false"/>
          <w:color w:val="000000"/>
        </w:rPr>
        <w:t>обращения за социальной помощью при наступлении трудной жизненной ситуации</w:t>
      </w:r>
      <w:r>
        <w:br/>
      </w:r>
      <w:r>
        <w:rPr>
          <w:rFonts w:ascii="Times New Roman"/>
          <w:b/>
          <w:i w:val="false"/>
          <w:color w:val="000000"/>
        </w:rPr>
        <w:t>вследствие стихийного бедствия или пожара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</w:tr>
    </w:tbl>
    <w:bookmarkStart w:name="z10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Казталовского районного маслихата Западно-Казахстанской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 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решениями Казталовского районного маслихата Западно-Казахстанской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01.05.2018); от 28.02.2019 </w:t>
      </w:r>
      <w:r>
        <w:rPr>
          <w:rFonts w:ascii="Times New Roman"/>
          <w:b w:val="false"/>
          <w:i w:val="false"/>
          <w:color w:val="ff0000"/>
          <w:sz w:val="28"/>
        </w:rPr>
        <w:t>№ 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31.12.2019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родители, супруга (супруг), не вступивших в повторный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ставшие инвалидами вследствие ядерных испытаний на Семипалатинском испытательном ядерном полигоне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Чернобыльской АЭС - Чернобыльская атомная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