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b11c" w14:textId="310b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Таскалинском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ноября 2013 года № 16-2. Зарегистрировано Департаментом юстиции Западно-Казахстанской области 26 ноября 2013 года № 3364. Утратило силу решением Таскалинского районного маслихата Западно-Казахстанской области от 21 февраля 2020 года № 44-6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 44-6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Таскалинском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Таскалинского районного маслихата Западно-Казахстанской области от 04.10.2016 </w:t>
      </w:r>
      <w:r>
        <w:rPr>
          <w:rFonts w:ascii="Times New Roman"/>
          <w:b w:val="false"/>
          <w:i w:val="false"/>
          <w:color w:val="000000"/>
          <w:sz w:val="28"/>
        </w:rPr>
        <w:t>№ 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Измагамбетов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2013 года № 16-2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 в Таскалинском районе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Таскалинском районе (далее - Правила) разработаны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помощи.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– государственное учреждение "Отдел занятости и социальных программ Таскалинского района" (далее – уполномоченный орган),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Отдел Таскалинского района по обслуживанию населения филиала некоммерческое акционерное общество "Государственная корпорация "Правительство для граждан" по Западно-Казахстанской области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Таскалинского районного маслихата Западно-Казахстанской области от 18.07.2016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04.10.2016 </w:t>
      </w:r>
      <w:r>
        <w:rPr>
          <w:rFonts w:ascii="Times New Roman"/>
          <w:b w:val="false"/>
          <w:i w:val="false"/>
          <w:color w:val="000000"/>
          <w:sz w:val="28"/>
        </w:rPr>
        <w:t>№ 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 постоянно проживающим в Таскалинском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Таскалинского районного маслихата Западно-Казахстанской области от 18.07.2016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Таскалинского районного маслихата Западно-Казахстанской области от 18.07.2016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зарегистрированное в Реестре государственной регистрации нормативных правовых актов за № 7412.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предельно-допустимых расходов на оплату содержания жилья и оплату коммунальных услуг устанавливается в размере пять процентов к совокупному доходу семьи (гражданина) для малообеспеченных семей (граждан), супругов пенсионеров и одиноко проживающих пенсионеров, одиноко проживающих инвалидов, опекунов, проживающих с детьми, оставшимися без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Таскалинского районного маслихата Западно-Казахстанской области от 18.03.2014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18.07.2016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Таскалинского районного маслихата Западно-Казахстанской области от 18.07.2016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назначения жилищной помощи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документа, удостоверяющего личность заявителя (оригинал представляется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справки о пенсионных отчислениях (за исключением сведений, получаемых из соответствующих государственных информационных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справки с места работы либо справки о регистрации в качестве безработного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сведений об алиментах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квитанции-счета за услуги телекоммуникаций или копии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Истребование документов, не предусмотренных настоящим пунктом,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 10-5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Жилищная помощь не назначается семьям (гражданам), имеющим в частной собственности более одной единицы жилья или сдающим жилище в наем или поднаем. Жилищная помощь не назначается семьям, имеющим трудоспособных лиц, которые не работают, не учатся, не служат в армии и не зарегистрированы в уполномоченном органе по трудоустройству, за исключением находящихся по уходу за инвалидом, нуждающегося в уходе и по уходу за детьми до 3 лет, лиц у которых есть заключения врачебно-консультативной комиссии о неспособности временно работать, лиц стоящих на учете в центре по психическому здоровью, самозанятых, пенсионеров.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Получатели жилищной помощи должны в течении 10 дней со дня возникновения ситуации сообщит в уполномоченный орган об изменении собственника своего жилья, состава семьи, совокупного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Незаконно полученная жилищная помощь возвращается в порядке определенным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10-1. При приеме документов через Государственную корпорацию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10-3 в соответствии с решением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10-4 в соответствии с решением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10-5 в соответствии с решением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10-6 в соответствии с решением Таскалинского районного маслихата Западно-Казахстанской области от 16.07.2018 </w:t>
      </w:r>
      <w:r>
        <w:rPr>
          <w:rFonts w:ascii="Times New Roman"/>
          <w:b w:val="false"/>
          <w:i w:val="false"/>
          <w:color w:val="000000"/>
          <w:sz w:val="28"/>
        </w:rPr>
        <w:t>№ 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Выплата жилищной помощи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